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sz w:val="6"/>
        </w:rPr>
      </w:pPr>
    </w:p>
    <w:p>
      <w:pPr>
        <w:pStyle w:val="BodyText"/>
        <w:ind w:left="864"/>
        <w:rPr>
          <w:sz w:val="20"/>
        </w:rPr>
      </w:pPr>
      <w:r>
        <w:rPr>
          <w:sz w:val="20"/>
        </w:rPr>
        <w:pict>
          <v:group style="width:371.3pt;height:45.9pt;mso-position-horizontal-relative:char;mso-position-vertical-relative:line" coordorigin="0,0" coordsize="7426,918">
            <v:shape style="position:absolute;left:0;top:0;width:7426;height:848" coordorigin="0,0" coordsize="7426,848" path="m7294,0l130,0,115,2,103,7,89,12,77,17,65,24,53,34,34,53,24,65,17,77,12,89,2,118,0,132,0,718,2,732,7,744,12,758,17,770,24,782,34,794,53,814,65,823,77,830,89,835,118,845,132,847,7296,847,7308,845,7337,835,7343,833,132,833,120,830,106,826,94,821,84,816,72,809,53,794,46,785,36,775,31,763,24,751,22,739,17,727,14,715,14,132,17,120,22,106,24,94,31,84,38,72,53,53,62,43,72,36,84,31,96,24,108,19,132,14,7343,14,7337,12,7308,2,7294,0xm7343,14l7294,14,7306,17,7318,22,7332,24,7342,31,7354,36,7363,46,7373,53,7380,62,7390,72,7394,84,7402,96,7404,108,7409,120,7411,132,7411,701,7409,715,7409,727,7404,742,7399,754,7394,763,7387,775,7373,794,7363,802,7354,811,7342,816,7330,823,7318,826,7306,830,7294,833,7343,833,7349,830,7361,823,7373,814,7392,794,7402,782,7409,770,7414,758,7423,730,7426,715,7426,130,7423,115,7418,103,7414,89,7409,77,7402,65,7392,53,7373,34,7361,24,7349,17,7343,14xe" filled="true" fillcolor="#000000" stroked="false">
              <v:path arrowok="t"/>
              <v:fill type="solid"/>
            </v:shape>
            <v:shape style="position:absolute;left:0;top:0;width:7426;height:918" type="#_x0000_t202" filled="false" stroked="false">
              <v:textbox inset="0,0,0,0">
                <w:txbxContent>
                  <w:p>
                    <w:pPr>
                      <w:spacing w:before="213"/>
                      <w:ind w:left="1322" w:right="1327" w:firstLine="0"/>
                      <w:jc w:val="center"/>
                      <w:rPr>
                        <w:sz w:val="52"/>
                      </w:rPr>
                    </w:pPr>
                    <w:r>
                      <w:rPr>
                        <w:sz w:val="52"/>
                      </w:rPr>
                      <w:t>The Endocrine System</w:t>
                    </w:r>
                  </w:p>
                </w:txbxContent>
              </v:textbox>
              <w10:wrap type="none"/>
            </v:shape>
          </v:group>
        </w:pict>
      </w:r>
      <w:r>
        <w:rPr>
          <w:sz w:val="20"/>
        </w:rPr>
      </w:r>
    </w:p>
    <w:p>
      <w:pPr>
        <w:pStyle w:val="BodyText"/>
        <w:spacing w:before="7"/>
        <w:rPr>
          <w:sz w:val="12"/>
        </w:rPr>
      </w:pPr>
    </w:p>
    <w:p>
      <w:pPr>
        <w:pStyle w:val="ListParagraph"/>
        <w:numPr>
          <w:ilvl w:val="0"/>
          <w:numId w:val="1"/>
        </w:numPr>
        <w:tabs>
          <w:tab w:pos="480" w:val="left" w:leader="none"/>
        </w:tabs>
        <w:spacing w:line="256" w:lineRule="auto" w:before="90" w:after="0"/>
        <w:ind w:left="480" w:right="787" w:hanging="360"/>
        <w:jc w:val="left"/>
        <w:rPr>
          <w:rFonts w:ascii="Courier New" w:hAnsi="Courier New"/>
          <w:sz w:val="24"/>
        </w:rPr>
      </w:pPr>
      <w:r>
        <w:rPr>
          <w:sz w:val="24"/>
        </w:rPr>
        <w:t>Is a group of glands that regulate physiological functions by releasing hormones into the blood</w:t>
      </w:r>
      <w:r>
        <w:rPr>
          <w:spacing w:val="-1"/>
          <w:sz w:val="24"/>
        </w:rPr>
        <w:t> </w:t>
      </w:r>
      <w:r>
        <w:rPr>
          <w:sz w:val="24"/>
        </w:rPr>
        <w:t>stream.</w:t>
      </w:r>
    </w:p>
    <w:p>
      <w:pPr>
        <w:pStyle w:val="BodyText"/>
        <w:spacing w:before="8"/>
        <w:rPr>
          <w:sz w:val="29"/>
        </w:rPr>
      </w:pPr>
    </w:p>
    <w:p>
      <w:pPr>
        <w:pStyle w:val="ListParagraph"/>
        <w:numPr>
          <w:ilvl w:val="0"/>
          <w:numId w:val="1"/>
        </w:numPr>
        <w:tabs>
          <w:tab w:pos="480" w:val="left" w:leader="none"/>
        </w:tabs>
        <w:spacing w:line="256" w:lineRule="auto" w:before="1" w:after="0"/>
        <w:ind w:left="480" w:right="787" w:hanging="360"/>
        <w:jc w:val="left"/>
        <w:rPr>
          <w:rFonts w:ascii="Courier New" w:hAnsi="Courier New"/>
          <w:sz w:val="24"/>
        </w:rPr>
      </w:pPr>
      <w:r>
        <w:rPr>
          <w:i/>
          <w:sz w:val="24"/>
          <w:u w:val="single"/>
        </w:rPr>
        <w:t>Intercellular signaling</w:t>
      </w:r>
      <w:r>
        <w:rPr>
          <w:i/>
          <w:sz w:val="24"/>
        </w:rPr>
        <w:t> </w:t>
      </w:r>
      <w:r>
        <w:rPr>
          <w:sz w:val="24"/>
        </w:rPr>
        <w:t>is the way by which a cell exerts its effects on another cell ( or on itself ) and it subdivided into the following</w:t>
      </w:r>
      <w:r>
        <w:rPr>
          <w:spacing w:val="-6"/>
          <w:sz w:val="24"/>
        </w:rPr>
        <w:t> </w:t>
      </w:r>
      <w:r>
        <w:rPr>
          <w:sz w:val="24"/>
        </w:rPr>
        <w:t>classifications:</w:t>
      </w:r>
    </w:p>
    <w:p>
      <w:pPr>
        <w:pStyle w:val="ListParagraph"/>
        <w:numPr>
          <w:ilvl w:val="1"/>
          <w:numId w:val="1"/>
        </w:numPr>
        <w:tabs>
          <w:tab w:pos="840" w:val="left" w:leader="none"/>
        </w:tabs>
        <w:spacing w:line="240" w:lineRule="auto" w:before="21" w:after="0"/>
        <w:ind w:left="840" w:right="0" w:hanging="360"/>
        <w:jc w:val="left"/>
        <w:rPr>
          <w:sz w:val="24"/>
        </w:rPr>
      </w:pPr>
      <w:r>
        <w:rPr>
          <w:b/>
          <w:i/>
          <w:sz w:val="24"/>
        </w:rPr>
        <w:t>Intracrine </w:t>
      </w:r>
      <w:r>
        <w:rPr>
          <w:sz w:val="24"/>
        </w:rPr>
        <w:t>signals are produced within the target</w:t>
      </w:r>
      <w:r>
        <w:rPr>
          <w:spacing w:val="-2"/>
          <w:sz w:val="24"/>
        </w:rPr>
        <w:t> </w:t>
      </w:r>
      <w:r>
        <w:rPr>
          <w:sz w:val="24"/>
        </w:rPr>
        <w:t>cell.</w:t>
      </w:r>
    </w:p>
    <w:p>
      <w:pPr>
        <w:pStyle w:val="ListParagraph"/>
        <w:numPr>
          <w:ilvl w:val="1"/>
          <w:numId w:val="1"/>
        </w:numPr>
        <w:tabs>
          <w:tab w:pos="840" w:val="left" w:leader="none"/>
        </w:tabs>
        <w:spacing w:line="240" w:lineRule="auto" w:before="33" w:after="0"/>
        <w:ind w:left="840" w:right="0" w:hanging="360"/>
        <w:jc w:val="left"/>
        <w:rPr>
          <w:sz w:val="24"/>
        </w:rPr>
      </w:pPr>
      <w:r>
        <w:rPr>
          <w:b/>
          <w:i/>
          <w:sz w:val="24"/>
        </w:rPr>
        <w:t>Autocrine </w:t>
      </w:r>
      <w:r>
        <w:rPr>
          <w:sz w:val="24"/>
        </w:rPr>
        <w:t>signals target the cell</w:t>
      </w:r>
      <w:r>
        <w:rPr>
          <w:spacing w:val="-2"/>
          <w:sz w:val="24"/>
        </w:rPr>
        <w:t> </w:t>
      </w:r>
      <w:r>
        <w:rPr>
          <w:sz w:val="24"/>
        </w:rPr>
        <w:t>itself.</w:t>
      </w:r>
    </w:p>
    <w:p>
      <w:pPr>
        <w:pStyle w:val="ListParagraph"/>
        <w:numPr>
          <w:ilvl w:val="1"/>
          <w:numId w:val="1"/>
        </w:numPr>
        <w:tabs>
          <w:tab w:pos="840" w:val="left" w:leader="none"/>
        </w:tabs>
        <w:spacing w:line="240" w:lineRule="auto" w:before="34" w:after="0"/>
        <w:ind w:left="840" w:right="0" w:hanging="360"/>
        <w:jc w:val="left"/>
        <w:rPr>
          <w:sz w:val="24"/>
        </w:rPr>
      </w:pPr>
      <w:r>
        <w:rPr>
          <w:b/>
          <w:i/>
          <w:sz w:val="24"/>
        </w:rPr>
        <w:t>Juxtacrine </w:t>
      </w:r>
      <w:r>
        <w:rPr>
          <w:sz w:val="24"/>
        </w:rPr>
        <w:t>signals target adjacent (touching)</w:t>
      </w:r>
      <w:r>
        <w:rPr>
          <w:spacing w:val="1"/>
          <w:sz w:val="24"/>
        </w:rPr>
        <w:t> </w:t>
      </w:r>
      <w:r>
        <w:rPr>
          <w:sz w:val="24"/>
        </w:rPr>
        <w:t>cells.</w:t>
      </w:r>
    </w:p>
    <w:p>
      <w:pPr>
        <w:pStyle w:val="ListParagraph"/>
        <w:numPr>
          <w:ilvl w:val="1"/>
          <w:numId w:val="1"/>
        </w:numPr>
        <w:tabs>
          <w:tab w:pos="840" w:val="left" w:leader="none"/>
        </w:tabs>
        <w:spacing w:line="266" w:lineRule="auto" w:before="33" w:after="0"/>
        <w:ind w:left="840" w:right="789" w:hanging="360"/>
        <w:jc w:val="left"/>
        <w:rPr>
          <w:sz w:val="24"/>
        </w:rPr>
      </w:pPr>
      <w:r>
        <w:rPr>
          <w:b/>
          <w:i/>
          <w:sz w:val="24"/>
        </w:rPr>
        <w:t>Paracrine </w:t>
      </w:r>
      <w:r>
        <w:rPr>
          <w:sz w:val="24"/>
        </w:rPr>
        <w:t>signals target cells in the vicinity of the emitting cell ( e.g. neurotransmitters)</w:t>
      </w:r>
    </w:p>
    <w:p>
      <w:pPr>
        <w:pStyle w:val="ListParagraph"/>
        <w:numPr>
          <w:ilvl w:val="1"/>
          <w:numId w:val="1"/>
        </w:numPr>
        <w:tabs>
          <w:tab w:pos="840" w:val="left" w:leader="none"/>
        </w:tabs>
        <w:spacing w:line="266" w:lineRule="auto" w:before="8" w:after="0"/>
        <w:ind w:left="840" w:right="782" w:hanging="360"/>
        <w:jc w:val="left"/>
        <w:rPr>
          <w:sz w:val="24"/>
        </w:rPr>
      </w:pPr>
      <w:r>
        <w:rPr>
          <w:b/>
          <w:i/>
          <w:sz w:val="24"/>
        </w:rPr>
        <w:t>Endocrine </w:t>
      </w:r>
      <w:r>
        <w:rPr>
          <w:sz w:val="24"/>
        </w:rPr>
        <w:t>signals target distant cells by producing hormones that travel through the blood to reach all parts of the</w:t>
      </w:r>
      <w:r>
        <w:rPr>
          <w:spacing w:val="-3"/>
          <w:sz w:val="24"/>
        </w:rPr>
        <w:t> </w:t>
      </w:r>
      <w:r>
        <w:rPr>
          <w:sz w:val="24"/>
        </w:rPr>
        <w:t>body.</w:t>
      </w:r>
    </w:p>
    <w:p>
      <w:pPr>
        <w:pStyle w:val="BodyText"/>
        <w:spacing w:before="4"/>
        <w:rPr>
          <w:sz w:val="28"/>
        </w:rPr>
      </w:pPr>
    </w:p>
    <w:p>
      <w:pPr>
        <w:pStyle w:val="Heading3"/>
        <w:numPr>
          <w:ilvl w:val="0"/>
          <w:numId w:val="1"/>
        </w:numPr>
        <w:tabs>
          <w:tab w:pos="480" w:val="left" w:leader="none"/>
        </w:tabs>
        <w:spacing w:line="240" w:lineRule="auto" w:before="1" w:after="0"/>
        <w:ind w:left="480" w:right="0" w:hanging="360"/>
        <w:jc w:val="both"/>
        <w:rPr>
          <w:rFonts w:ascii="Courier New" w:hAnsi="Courier New"/>
          <w:b w:val="0"/>
        </w:rPr>
      </w:pPr>
      <w:r>
        <w:rPr/>
        <w:t>The endocrine system</w:t>
      </w:r>
      <w:r>
        <w:rPr>
          <w:spacing w:val="-6"/>
        </w:rPr>
        <w:t> </w:t>
      </w:r>
      <w:r>
        <w:rPr/>
        <w:t>includes</w:t>
      </w:r>
      <w:r>
        <w:rPr>
          <w:b w:val="0"/>
        </w:rPr>
        <w:t>:</w:t>
      </w:r>
    </w:p>
    <w:p>
      <w:pPr>
        <w:pStyle w:val="ListParagraph"/>
        <w:numPr>
          <w:ilvl w:val="0"/>
          <w:numId w:val="2"/>
        </w:numPr>
        <w:tabs>
          <w:tab w:pos="840" w:val="left" w:leader="none"/>
        </w:tabs>
        <w:spacing w:line="276" w:lineRule="auto" w:before="222" w:after="0"/>
        <w:ind w:left="840" w:right="780" w:hanging="360"/>
        <w:jc w:val="left"/>
        <w:rPr>
          <w:sz w:val="24"/>
        </w:rPr>
      </w:pPr>
      <w:r>
        <w:rPr>
          <w:sz w:val="24"/>
        </w:rPr>
        <w:t>Endocrine glands, such as the pituitary, thyroid and parathyroid, adrenal, and the pineal</w:t>
      </w:r>
      <w:r>
        <w:rPr>
          <w:spacing w:val="-1"/>
          <w:sz w:val="24"/>
        </w:rPr>
        <w:t> </w:t>
      </w:r>
      <w:r>
        <w:rPr>
          <w:sz w:val="24"/>
        </w:rPr>
        <w:t>gland;</w:t>
      </w:r>
    </w:p>
    <w:p>
      <w:pPr>
        <w:pStyle w:val="ListParagraph"/>
        <w:numPr>
          <w:ilvl w:val="0"/>
          <w:numId w:val="2"/>
        </w:numPr>
        <w:tabs>
          <w:tab w:pos="840" w:val="left" w:leader="none"/>
        </w:tabs>
        <w:spacing w:line="278" w:lineRule="auto" w:before="198" w:after="0"/>
        <w:ind w:left="840" w:right="791" w:hanging="360"/>
        <w:jc w:val="left"/>
        <w:rPr>
          <w:sz w:val="24"/>
        </w:rPr>
      </w:pPr>
      <w:r>
        <w:rPr>
          <w:sz w:val="24"/>
        </w:rPr>
        <w:t>Clusters of endocrine cells located in the organs such as islets of Langerhans in the pancreas;</w:t>
      </w:r>
      <w:r>
        <w:rPr>
          <w:spacing w:val="-1"/>
          <w:sz w:val="24"/>
        </w:rPr>
        <w:t> </w:t>
      </w:r>
      <w:r>
        <w:rPr>
          <w:sz w:val="24"/>
        </w:rPr>
        <w:t>and</w:t>
      </w:r>
    </w:p>
    <w:p>
      <w:pPr>
        <w:pStyle w:val="ListParagraph"/>
        <w:numPr>
          <w:ilvl w:val="0"/>
          <w:numId w:val="2"/>
        </w:numPr>
        <w:tabs>
          <w:tab w:pos="840" w:val="left" w:leader="none"/>
        </w:tabs>
        <w:spacing w:line="276" w:lineRule="auto" w:before="0" w:after="0"/>
        <w:ind w:left="840" w:right="791" w:hanging="360"/>
        <w:jc w:val="left"/>
        <w:rPr>
          <w:sz w:val="24"/>
        </w:rPr>
      </w:pPr>
      <w:r>
        <w:rPr>
          <w:sz w:val="24"/>
        </w:rPr>
        <w:t>Isolated endocrine cells in certain tissues, such as the enteroendocrine cells in the epithelium of the respiratory and digestive</w:t>
      </w:r>
      <w:r>
        <w:rPr>
          <w:spacing w:val="-3"/>
          <w:sz w:val="24"/>
        </w:rPr>
        <w:t> </w:t>
      </w:r>
      <w:r>
        <w:rPr>
          <w:sz w:val="24"/>
        </w:rPr>
        <w:t>tracts.</w:t>
      </w:r>
    </w:p>
    <w:p>
      <w:pPr>
        <w:pStyle w:val="BodyText"/>
        <w:spacing w:before="3"/>
        <w:rPr>
          <w:sz w:val="27"/>
        </w:rPr>
      </w:pPr>
    </w:p>
    <w:p>
      <w:pPr>
        <w:pStyle w:val="ListParagraph"/>
        <w:numPr>
          <w:ilvl w:val="0"/>
          <w:numId w:val="1"/>
        </w:numPr>
        <w:tabs>
          <w:tab w:pos="480" w:val="left" w:leader="none"/>
        </w:tabs>
        <w:spacing w:line="266" w:lineRule="auto" w:before="0" w:after="0"/>
        <w:ind w:left="480" w:right="788" w:hanging="360"/>
        <w:jc w:val="both"/>
        <w:rPr>
          <w:rFonts w:ascii="Courier New" w:hAnsi="Courier New"/>
          <w:sz w:val="24"/>
        </w:rPr>
      </w:pPr>
      <w:r>
        <w:rPr>
          <w:sz w:val="24"/>
        </w:rPr>
        <w:t>The organs or tissues that are activated by released hormones are called target organs or tissues. The cells in the target organ/tissue have appropriate receptors, which are able to recognize and respond to specific</w:t>
      </w:r>
      <w:r>
        <w:rPr>
          <w:spacing w:val="-3"/>
          <w:sz w:val="24"/>
        </w:rPr>
        <w:t> </w:t>
      </w:r>
      <w:r>
        <w:rPr>
          <w:sz w:val="24"/>
        </w:rPr>
        <w:t>hormones.</w:t>
      </w:r>
    </w:p>
    <w:p>
      <w:pPr>
        <w:pStyle w:val="BodyText"/>
        <w:spacing w:before="6"/>
        <w:rPr>
          <w:sz w:val="28"/>
        </w:rPr>
      </w:pPr>
    </w:p>
    <w:p>
      <w:pPr>
        <w:pStyle w:val="ListParagraph"/>
        <w:numPr>
          <w:ilvl w:val="0"/>
          <w:numId w:val="1"/>
        </w:numPr>
        <w:tabs>
          <w:tab w:pos="480" w:val="left" w:leader="none"/>
        </w:tabs>
        <w:spacing w:line="276" w:lineRule="auto" w:before="0" w:after="0"/>
        <w:ind w:left="480" w:right="786" w:hanging="360"/>
        <w:jc w:val="both"/>
        <w:rPr>
          <w:rFonts w:ascii="Courier New" w:hAnsi="Courier New"/>
          <w:sz w:val="24"/>
        </w:rPr>
      </w:pPr>
      <w:r>
        <w:rPr>
          <w:i/>
          <w:sz w:val="32"/>
        </w:rPr>
        <w:t>Hormone: </w:t>
      </w:r>
      <w:r>
        <w:rPr>
          <w:sz w:val="24"/>
        </w:rPr>
        <w:t>a chemical substance produced in the body that controls and regulates the activity of certain cells or</w:t>
      </w:r>
      <w:r>
        <w:rPr>
          <w:spacing w:val="-2"/>
          <w:sz w:val="24"/>
        </w:rPr>
        <w:t> </w:t>
      </w:r>
      <w:r>
        <w:rPr>
          <w:sz w:val="24"/>
        </w:rPr>
        <w:t>organs.</w:t>
      </w:r>
    </w:p>
    <w:p>
      <w:pPr>
        <w:pStyle w:val="ListParagraph"/>
        <w:numPr>
          <w:ilvl w:val="0"/>
          <w:numId w:val="1"/>
        </w:numPr>
        <w:tabs>
          <w:tab w:pos="480" w:val="left" w:leader="none"/>
        </w:tabs>
        <w:spacing w:line="295" w:lineRule="exact" w:before="0" w:after="0"/>
        <w:ind w:left="480" w:right="0" w:hanging="360"/>
        <w:jc w:val="both"/>
        <w:rPr>
          <w:rFonts w:ascii="Courier New" w:hAnsi="Courier New"/>
          <w:sz w:val="24"/>
        </w:rPr>
      </w:pPr>
      <w:r>
        <w:rPr>
          <w:sz w:val="24"/>
        </w:rPr>
        <w:t>The hormones can be divided into three classes based on their</w:t>
      </w:r>
      <w:r>
        <w:rPr>
          <w:spacing w:val="-6"/>
          <w:sz w:val="24"/>
        </w:rPr>
        <w:t> </w:t>
      </w:r>
      <w:r>
        <w:rPr>
          <w:sz w:val="24"/>
        </w:rPr>
        <w:t>structure:</w:t>
      </w:r>
    </w:p>
    <w:p>
      <w:pPr>
        <w:pStyle w:val="ListParagraph"/>
        <w:numPr>
          <w:ilvl w:val="0"/>
          <w:numId w:val="3"/>
        </w:numPr>
        <w:tabs>
          <w:tab w:pos="840" w:val="left" w:leader="none"/>
        </w:tabs>
        <w:spacing w:line="276" w:lineRule="auto" w:before="21" w:after="0"/>
        <w:ind w:left="840" w:right="782" w:hanging="360"/>
        <w:jc w:val="both"/>
        <w:rPr>
          <w:sz w:val="24"/>
        </w:rPr>
      </w:pPr>
      <w:r>
        <w:rPr>
          <w:b/>
          <w:sz w:val="24"/>
        </w:rPr>
        <w:t>Steroid hormones </w:t>
      </w:r>
      <w:r>
        <w:rPr>
          <w:sz w:val="24"/>
        </w:rPr>
        <w:t>are lipid hormones that have the characteristic ring structure of steroids and are formed from cholesterol. (e.g. estrogen, testosterone, cortisone, and aldosterone</w:t>
      </w:r>
      <w:r>
        <w:rPr>
          <w:spacing w:val="-2"/>
          <w:sz w:val="24"/>
        </w:rPr>
        <w:t> </w:t>
      </w:r>
      <w:r>
        <w:rPr>
          <w:sz w:val="24"/>
        </w:rPr>
        <w:t>).</w:t>
      </w:r>
    </w:p>
    <w:p>
      <w:pPr>
        <w:pStyle w:val="ListParagraph"/>
        <w:numPr>
          <w:ilvl w:val="0"/>
          <w:numId w:val="3"/>
        </w:numPr>
        <w:tabs>
          <w:tab w:pos="840" w:val="left" w:leader="none"/>
        </w:tabs>
        <w:spacing w:line="276" w:lineRule="auto" w:before="0" w:after="0"/>
        <w:ind w:left="840" w:right="779" w:hanging="360"/>
        <w:jc w:val="both"/>
        <w:rPr>
          <w:sz w:val="24"/>
        </w:rPr>
      </w:pPr>
      <w:r>
        <w:rPr>
          <w:b/>
          <w:sz w:val="24"/>
        </w:rPr>
        <w:t>Peptide hormones </w:t>
      </w:r>
      <w:r>
        <w:rPr>
          <w:sz w:val="24"/>
        </w:rPr>
        <w:t>are composed of amino acids. The majority of hormones of this type are secreted by the pituitary gland (ACTH, TSH, FSH, GH, and prolactin) and parathyroid glands</w:t>
      </w:r>
      <w:r>
        <w:rPr>
          <w:spacing w:val="1"/>
          <w:sz w:val="24"/>
        </w:rPr>
        <w:t> </w:t>
      </w:r>
      <w:r>
        <w:rPr>
          <w:sz w:val="24"/>
        </w:rPr>
        <w:t>(PTH).</w:t>
      </w:r>
    </w:p>
    <w:p>
      <w:pPr>
        <w:pStyle w:val="ListParagraph"/>
        <w:numPr>
          <w:ilvl w:val="0"/>
          <w:numId w:val="3"/>
        </w:numPr>
        <w:tabs>
          <w:tab w:pos="840" w:val="left" w:leader="none"/>
        </w:tabs>
        <w:spacing w:line="276" w:lineRule="auto" w:before="1" w:after="0"/>
        <w:ind w:left="840" w:right="776" w:hanging="360"/>
        <w:jc w:val="both"/>
        <w:rPr>
          <w:sz w:val="24"/>
        </w:rPr>
      </w:pPr>
      <w:r>
        <w:rPr>
          <w:b/>
          <w:sz w:val="24"/>
        </w:rPr>
        <w:t>Amine hormones </w:t>
      </w:r>
      <w:r>
        <w:rPr>
          <w:sz w:val="24"/>
        </w:rPr>
        <w:t>are derived from the amino acid tyrosine</w:t>
      </w:r>
      <w:r>
        <w:rPr>
          <w:b/>
          <w:sz w:val="24"/>
        </w:rPr>
        <w:t>.</w:t>
      </w:r>
      <w:r>
        <w:rPr>
          <w:sz w:val="24"/>
        </w:rPr>
        <w:t>(e.g. T3&amp;T4 released by the thyroid and adrenaline &amp; noradrenaline secreted by the adrenal</w:t>
      </w:r>
      <w:r>
        <w:rPr>
          <w:spacing w:val="-8"/>
          <w:sz w:val="24"/>
        </w:rPr>
        <w:t> </w:t>
      </w:r>
      <w:r>
        <w:rPr>
          <w:sz w:val="24"/>
        </w:rPr>
        <w:t>medulla).</w:t>
      </w:r>
    </w:p>
    <w:p>
      <w:pPr>
        <w:spacing w:after="0" w:line="276" w:lineRule="auto"/>
        <w:jc w:val="both"/>
        <w:rPr>
          <w:sz w:val="24"/>
        </w:rPr>
        <w:sectPr>
          <w:headerReference w:type="default" r:id="rId5"/>
          <w:footerReference w:type="default" r:id="rId6"/>
          <w:type w:val="continuous"/>
          <w:pgSz w:w="11910" w:h="16840"/>
          <w:pgMar w:header="773" w:footer="931" w:top="1180" w:bottom="1120" w:left="1320" w:right="660"/>
          <w:pgNumType w:start="1"/>
        </w:sectPr>
      </w:pPr>
    </w:p>
    <w:p>
      <w:pPr>
        <w:pStyle w:val="BodyText"/>
        <w:spacing w:before="5"/>
        <w:rPr>
          <w:sz w:val="23"/>
        </w:rPr>
      </w:pPr>
    </w:p>
    <w:p>
      <w:pPr>
        <w:pStyle w:val="BodyText"/>
        <w:ind w:left="2347"/>
        <w:rPr>
          <w:sz w:val="20"/>
        </w:rPr>
      </w:pPr>
      <w:r>
        <w:rPr>
          <w:sz w:val="20"/>
        </w:rPr>
        <w:pict>
          <v:group style="width:234.6pt;height:65.3pt;mso-position-horizontal-relative:char;mso-position-vertical-relative:line" coordorigin="0,0" coordsize="4692,1306">
            <v:shape style="position:absolute;left:0;top:0;width:4692;height:1306" type="#_x0000_t75" stroked="false">
              <v:imagedata r:id="rId7" o:title=""/>
            </v:shape>
            <v:shape style="position:absolute;left:26;top:40;width:4520;height:1138" coordorigin="26,41" coordsize="4520,1138" path="m295,146l293,124,291,113,289,105,281,88,269,74,254,62,236,54,215,49,201,49,201,139,201,161,197,168,189,175,183,180,173,183,162,184,149,185,125,185,125,113,153,113,166,114,177,116,185,120,192,125,201,139,201,49,189,48,26,48,26,370,125,370,125,250,180,250,207,248,230,244,250,235,266,223,279,208,288,190,289,185,293,170,295,146xm449,48l350,48,350,370,449,370,449,48xm638,756l585,756,565,783,549,810,536,836,525,862,519,887,513,913,510,939,509,967,509,994,512,1020,518,1045,525,1070,536,1095,549,1122,565,1150,585,1178,638,1178,616,1126,600,1074,591,1023,588,972,589,947,591,922,594,897,597,874,605,846,615,817,626,788,638,756xm792,48l494,48,494,127,595,127,595,370,693,370,693,127,792,127,792,48xm991,761l893,761,893,874,787,874,787,761,689,761,689,1085,787,1085,787,953,893,953,893,1085,991,1085,991,953,991,874,991,761xm1140,48l1041,48,1041,245,1040,257,1038,268,1033,278,1027,286,1019,292,1009,296,998,299,986,300,974,299,964,296,955,292,948,286,941,278,937,268,934,257,933,245,933,48,835,48,835,245,835,253,837,266,840,280,845,295,848,304,853,313,858,322,866,331,874,340,882,347,891,354,900,360,909,365,920,368,932,370,958,374,971,375,983,376,996,377,1015,376,1032,373,1048,370,1063,365,1073,360,1083,354,1093,347,1104,338,1112,329,1120,319,1126,307,1128,300,1130,295,1134,282,1137,268,1139,254,1140,240,1140,48xm1305,48l1207,48,1207,370,1305,370,1305,48xm1368,761l1260,761,1244,788,1229,815,1197,871,1181,843,1165,815,1149,788,1133,761,1025,761,1147,948,1147,1085,1245,1085,1245,948,1296,871,1368,761xm1653,48l1356,48,1356,127,1454,127,1454,370,1553,370,1553,127,1653,127,1653,48xm1670,859l1668,837,1666,828,1663,818,1655,801,1644,787,1628,776,1609,768,1587,763,1574,762,1574,852,1574,874,1569,883,1562,888,1555,893,1547,897,1536,899,1524,900,1500,900,1500,828,1545,828,1557,830,1572,845,1574,852,1574,762,1562,761,1401,761,1401,1085,1500,1085,1500,965,1553,965,1580,963,1604,958,1625,949,1641,936,1654,922,1663,904,1664,900,1668,883,1670,859xm2009,370l1989,317,1979,290,1963,247,1949,210,1920,132,1889,48,1869,48,1869,247,1800,247,1836,132,1844,161,1861,218,1869,247,1869,48,1783,48,1754,129,1724,210,1693,290,1663,370,1764,370,1767,357,1771,344,1776,331,1781,317,1891,317,1894,331,1898,344,1902,357,1905,370,2009,370xm2035,919l2032,883,2024,851,2014,830,2011,823,1992,799,1968,780,1939,767,1937,766,1937,919,1936,944,1933,964,1927,981,1920,994,1910,1003,1899,1010,1887,1014,1872,1015,1857,1014,1844,1010,1833,1003,1824,994,1816,981,1810,965,1806,946,1805,924,1806,901,1810,881,1816,865,1824,852,1833,843,1844,836,1856,832,1869,830,1885,832,1898,836,1910,843,1920,852,1927,864,1933,879,1936,898,1937,919,1937,766,1907,759,1869,756,1833,759,1801,767,1773,780,1749,799,1730,823,1717,853,1709,886,1706,924,1707,950,1712,974,1718,997,1728,1018,1740,1035,1754,1050,1769,1062,1785,1073,1804,1080,1825,1086,1848,1089,1874,1090,1900,1088,1923,1084,1944,1078,1963,1070,1980,1059,1994,1045,2006,1030,2014,1015,2016,1013,2024,993,2030,971,2034,947,2035,919xm2354,370l2342,346,2329,323,2317,299,2306,276,2304,271,2299,266,2285,247,2277,240,2270,235,2263,233,2251,228,2265,226,2277,221,2285,216,2294,209,2303,201,2310,193,2316,185,2319,178,2321,174,2324,163,2327,150,2328,137,2327,122,2325,113,2324,109,2320,96,2313,84,2305,74,2296,66,2286,60,2275,55,2261,52,2245,50,2229,49,2229,134,2229,151,2227,158,2222,163,2220,170,2215,173,2208,175,2193,178,2141,178,2141,113,2201,113,2213,115,2220,120,2227,127,2229,134,2229,49,2226,48,2205,48,2042,48,2042,370,2141,370,2141,240,2157,240,2165,242,2179,252,2184,259,2191,271,2204,296,2216,321,2230,346,2244,370,2354,370xm2357,859l2355,837,2352,828,2350,818,2341,801,2330,787,2314,776,2296,768,2275,763,2261,762,2261,852,2261,874,2256,883,2249,888,2242,893,2234,897,2223,899,2210,900,2186,900,2186,828,2232,828,2244,830,2258,845,2261,852,2261,762,2251,761,2088,761,2088,1085,2186,1085,2186,965,2239,965,2266,963,2291,958,2311,949,2328,936,2340,922,2349,904,2350,900,2355,883,2357,859xm2697,48l2589,48,2573,75,2557,102,2542,129,2527,156,2462,48,2354,48,2477,235,2477,370,2575,370,2575,235,2627,156,2697,48xm2709,761l2611,761,2611,874,2505,874,2505,761,2407,761,2407,1085,2505,1085,2505,953,2611,953,2611,1085,2709,1085,2709,953,2709,874,2709,761xm3086,761l2978,761,2962,788,2947,815,2916,871,2900,843,2883,815,2867,788,2851,761,2743,761,2865,948,2865,1085,2964,1085,2964,948,3014,871,3086,761xm3187,187l3036,187,3036,254,3103,254,3103,283,3089,293,3079,298,3067,300,3057,305,3036,305,3020,303,3006,299,2993,293,2983,283,2975,270,2969,253,2965,233,2964,209,2965,185,2969,166,2975,149,2983,137,2993,126,3004,118,3018,114,3033,113,3048,113,3060,115,3079,130,3086,139,3089,151,3112,146,3136,142,3160,138,3185,134,3179,119,3176,113,3173,105,3166,93,3158,82,3149,72,3138,64,3127,57,3115,53,3101,48,3083,44,3061,42,3036,41,3010,42,2987,46,2967,51,2949,58,2930,69,2914,83,2899,99,2887,118,2877,138,2871,160,2867,183,2865,209,2867,233,2870,256,2876,277,2885,298,2896,316,2909,332,2923,346,2940,358,2959,366,2981,372,3005,375,3031,377,3053,376,3074,373,3093,370,3110,365,3128,358,3147,349,3166,337,3187,324,3187,305,3187,187xm3388,984l3388,970,3388,967,3386,954,3382,942,3377,931,3370,921,3361,911,3349,903,3336,895,3320,888,3300,881,3275,874,3245,866,3228,864,3216,859,3211,854,3206,852,3204,847,3204,835,3209,828,3218,818,3228,816,3252,816,3264,818,3278,833,3285,842,3288,857,3310,856,3332,855,3379,852,3374,829,3369,816,3366,808,3355,792,3341,778,3323,768,3302,761,3278,757,3249,756,3225,757,3204,759,3186,763,3170,768,3157,775,3145,783,3136,793,3129,804,3123,815,3119,826,3116,837,3115,847,3115,852,3116,868,3121,884,3129,899,3141,912,3158,924,3179,935,3204,945,3233,953,3251,957,3265,961,3276,966,3283,970,3290,977,3295,984,3295,1001,3290,1010,3283,1018,3276,1022,3264,1027,3252,1027,3238,1026,3227,1022,3217,1016,3209,1008,3201,998,3197,986,3194,972,3172,973,3126,975,3103,977,3106,1001,3113,1022,3123,1041,3137,1058,3156,1072,3181,1082,3212,1088,3249,1090,3271,1089,3291,1086,3309,1083,3326,1078,3340,1070,3353,1060,3363,1049,3372,1037,3377,1027,3379,1024,3385,1010,3388,995,3388,984xm3497,290l3343,290,3343,48,3247,48,3247,370,3497,370,3497,290xm3542,761l3444,761,3444,1085,3542,1085,3542,761xm3854,370l3834,317,3824,290,3808,247,3794,210,3765,132,3734,48,3715,48,3715,247,3645,247,3654,218,3663,190,3671,161,3679,132,3715,247,3715,48,3629,48,3598,129,3568,210,3539,290,3509,370,3609,370,3613,357,3617,344,3620,331,3624,317,3734,317,3739,331,3743,344,3747,357,3751,370,3854,370xm3880,984l3880,970,3880,967,3878,954,3874,942,3869,931,3862,921,3853,911,3841,903,3828,895,3812,888,3792,881,3767,874,3737,866,3720,864,3708,859,3703,854,3698,852,3696,847,3696,835,3701,828,3710,818,3720,816,3744,816,3756,818,3763,826,3773,833,3777,842,3780,857,3802,856,3824,855,3871,852,3866,829,3861,816,3858,808,3847,792,3833,778,3815,768,3794,761,3770,757,3741,756,3717,757,3696,759,3678,763,3662,768,3649,775,3638,783,3629,793,3621,804,3615,815,3611,826,3608,837,3607,850,3609,868,3614,884,3622,899,3633,912,3650,924,3671,935,3696,945,3725,953,3743,957,3757,961,3768,966,3775,970,3782,977,3787,984,3787,1001,3782,1010,3775,1018,3768,1022,3756,1027,3744,1027,3730,1026,3719,1022,3709,1016,3701,1008,3693,998,3689,986,3689,972,3665,973,3618,975,3595,977,3598,1001,3605,1022,3615,1041,3629,1058,3648,1072,3673,1082,3704,1088,3741,1090,3763,1089,3783,1086,3801,1083,3818,1078,3832,1070,3845,1060,3855,1049,3864,1037,3869,1027,3871,1024,3877,1010,3880,995,3880,984xm4046,967l4045,939,4041,913,4035,887,4027,862,4017,836,4004,810,3988,783,3969,756,3914,756,3928,788,3939,818,3948,846,3955,874,3960,897,3964,922,3966,947,3967,972,3963,1023,3953,1074,3937,1126,3914,1178,3969,1178,3989,1150,4006,1122,4019,1095,4029,1070,4036,1045,4041,1020,4045,994,4046,967xm4188,48l4097,48,4097,226,4076,194,4067,181,4037,137,3977,48,3885,48,3885,370,3979,370,3979,194,4097,370,4188,370,4188,226,4188,48xm4545,209l4545,192,4544,176,4541,161,4538,146,4534,131,4530,120,4529,117,4522,105,4514,94,4505,83,4494,74,4483,66,4471,60,4456,54,4449,53,4449,209,4449,227,4447,243,4444,256,4440,266,4435,278,4430,286,4421,290,4412,294,4403,296,4391,297,4377,298,4353,298,4353,120,4377,120,4395,121,4410,125,4423,131,4433,139,4439,150,4445,166,4448,185,4449,209,4449,53,4440,50,4422,49,4401,48,4255,48,4255,370,4401,370,4414,369,4428,368,4443,366,4459,362,4470,358,4481,352,4492,345,4502,336,4512,326,4521,315,4528,302,4531,298,4536,288,4540,272,4543,254,4545,233,4545,209xe" filled="true" fillcolor="#a503aa" stroked="false">
              <v:path arrowok="t"/>
              <v:fill type="solid"/>
            </v:shape>
          </v:group>
        </w:pict>
      </w:r>
      <w:r>
        <w:rPr>
          <w:sz w:val="20"/>
        </w:rPr>
      </w:r>
    </w:p>
    <w:p>
      <w:pPr>
        <w:pStyle w:val="BodyText"/>
        <w:rPr>
          <w:sz w:val="20"/>
        </w:rPr>
      </w:pPr>
    </w:p>
    <w:p>
      <w:pPr>
        <w:pStyle w:val="BodyText"/>
        <w:spacing w:before="7"/>
        <w:rPr>
          <w:sz w:val="29"/>
        </w:rPr>
      </w:pPr>
    </w:p>
    <w:p>
      <w:pPr>
        <w:pStyle w:val="ListParagraph"/>
        <w:numPr>
          <w:ilvl w:val="0"/>
          <w:numId w:val="1"/>
        </w:numPr>
        <w:tabs>
          <w:tab w:pos="483" w:val="left" w:leader="none"/>
        </w:tabs>
        <w:spacing w:line="268" w:lineRule="auto" w:before="90" w:after="0"/>
        <w:ind w:left="482" w:right="5165" w:hanging="360"/>
        <w:jc w:val="both"/>
        <w:rPr>
          <w:rFonts w:ascii="Courier New" w:hAnsi="Courier New"/>
          <w:sz w:val="24"/>
        </w:rPr>
      </w:pPr>
      <w:r>
        <w:rPr/>
        <w:drawing>
          <wp:anchor distT="0" distB="0" distL="0" distR="0" allowOverlap="1" layoutInCell="1" locked="0" behindDoc="0" simplePos="0" relativeHeight="15730688">
            <wp:simplePos x="0" y="0"/>
            <wp:positionH relativeFrom="page">
              <wp:posOffset>3989832</wp:posOffset>
            </wp:positionH>
            <wp:positionV relativeFrom="paragraph">
              <wp:posOffset>65482</wp:posOffset>
            </wp:positionV>
            <wp:extent cx="2977895" cy="2307336"/>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8" cstate="print"/>
                    <a:stretch>
                      <a:fillRect/>
                    </a:stretch>
                  </pic:blipFill>
                  <pic:spPr>
                    <a:xfrm>
                      <a:off x="0" y="0"/>
                      <a:ext cx="2977895" cy="2307336"/>
                    </a:xfrm>
                    <a:prstGeom prst="rect">
                      <a:avLst/>
                    </a:prstGeom>
                  </pic:spPr>
                </pic:pic>
              </a:graphicData>
            </a:graphic>
          </wp:anchor>
        </w:drawing>
      </w:r>
      <w:r>
        <w:rPr>
          <w:sz w:val="24"/>
        </w:rPr>
        <w:t>The pituitary gland is a neuroendocrine organ located inside the skull (in the </w:t>
      </w:r>
      <w:r>
        <w:rPr>
          <w:spacing w:val="-3"/>
          <w:sz w:val="24"/>
        </w:rPr>
        <w:t>sella </w:t>
      </w:r>
      <w:r>
        <w:rPr>
          <w:sz w:val="24"/>
        </w:rPr>
        <w:t>turcica of the sphenoid bone) </w:t>
      </w:r>
      <w:r>
        <w:rPr>
          <w:spacing w:val="-4"/>
          <w:sz w:val="24"/>
        </w:rPr>
        <w:t>and </w:t>
      </w:r>
      <w:r>
        <w:rPr>
          <w:sz w:val="24"/>
        </w:rPr>
        <w:t>considered a part of the</w:t>
      </w:r>
      <w:r>
        <w:rPr>
          <w:spacing w:val="-2"/>
          <w:sz w:val="24"/>
        </w:rPr>
        <w:t> </w:t>
      </w:r>
      <w:r>
        <w:rPr>
          <w:sz w:val="24"/>
        </w:rPr>
        <w:t>brain.</w:t>
      </w:r>
    </w:p>
    <w:p>
      <w:pPr>
        <w:pStyle w:val="ListParagraph"/>
        <w:numPr>
          <w:ilvl w:val="0"/>
          <w:numId w:val="1"/>
        </w:numPr>
        <w:tabs>
          <w:tab w:pos="483" w:val="left" w:leader="none"/>
        </w:tabs>
        <w:spacing w:line="256" w:lineRule="auto" w:before="13" w:after="0"/>
        <w:ind w:left="482" w:right="5168" w:hanging="360"/>
        <w:jc w:val="both"/>
        <w:rPr>
          <w:rFonts w:ascii="Courier New" w:hAnsi="Courier New"/>
          <w:sz w:val="24"/>
        </w:rPr>
      </w:pPr>
      <w:r>
        <w:rPr>
          <w:sz w:val="24"/>
        </w:rPr>
        <w:t>It weighs about 0.5 g in adults </w:t>
      </w:r>
      <w:r>
        <w:rPr>
          <w:spacing w:val="-4"/>
          <w:sz w:val="24"/>
        </w:rPr>
        <w:t>&amp;has </w:t>
      </w:r>
      <w:r>
        <w:rPr>
          <w:sz w:val="24"/>
        </w:rPr>
        <w:t>dimensions of about 10 x 13 x 6</w:t>
      </w:r>
      <w:r>
        <w:rPr>
          <w:spacing w:val="1"/>
          <w:sz w:val="24"/>
        </w:rPr>
        <w:t> </w:t>
      </w:r>
      <w:r>
        <w:rPr>
          <w:sz w:val="24"/>
        </w:rPr>
        <w:t>mm.</w:t>
      </w:r>
    </w:p>
    <w:p>
      <w:pPr>
        <w:pStyle w:val="Heading3"/>
        <w:numPr>
          <w:ilvl w:val="0"/>
          <w:numId w:val="1"/>
        </w:numPr>
        <w:tabs>
          <w:tab w:pos="483" w:val="left" w:leader="none"/>
        </w:tabs>
        <w:spacing w:line="240" w:lineRule="auto" w:before="27" w:after="0"/>
        <w:ind w:left="482" w:right="0" w:hanging="361"/>
        <w:jc w:val="both"/>
        <w:rPr>
          <w:rFonts w:ascii="Courier New" w:hAnsi="Courier New"/>
        </w:rPr>
      </w:pPr>
      <w:r>
        <w:rPr/>
        <w:t>Embryogenesis:</w:t>
      </w:r>
    </w:p>
    <w:p>
      <w:pPr>
        <w:pStyle w:val="BodyText"/>
        <w:spacing w:line="276" w:lineRule="auto" w:before="218"/>
        <w:ind w:left="482" w:right="5166"/>
      </w:pPr>
      <w:r>
        <w:rPr/>
        <w:t>The hypophysis develops partly from oral ectoderm and partly from nerve tissue.</w:t>
      </w:r>
    </w:p>
    <w:p>
      <w:pPr>
        <w:tabs>
          <w:tab w:pos="1093" w:val="left" w:leader="none"/>
          <w:tab w:pos="1888" w:val="left" w:leader="none"/>
          <w:tab w:pos="1971" w:val="left" w:leader="none"/>
          <w:tab w:pos="2641" w:val="left" w:leader="none"/>
          <w:tab w:pos="3223" w:val="left" w:leader="none"/>
          <w:tab w:pos="3280" w:val="left" w:leader="none"/>
          <w:tab w:pos="3977" w:val="left" w:leader="none"/>
          <w:tab w:pos="4076" w:val="left" w:leader="none"/>
          <w:tab w:pos="4464" w:val="left" w:leader="none"/>
          <w:tab w:pos="4529" w:val="left" w:leader="none"/>
        </w:tabs>
        <w:spacing w:line="276" w:lineRule="auto" w:before="200"/>
        <w:ind w:left="482" w:right="5166" w:firstLine="0"/>
        <w:jc w:val="left"/>
        <w:rPr>
          <w:sz w:val="24"/>
        </w:rPr>
      </w:pPr>
      <w:r>
        <w:rPr>
          <w:i/>
          <w:sz w:val="24"/>
        </w:rPr>
        <w:t>The</w:t>
        <w:tab/>
        <w:t>neural</w:t>
        <w:tab/>
        <w:tab/>
        <w:t>component</w:t>
        <w:tab/>
        <w:tab/>
      </w:r>
      <w:r>
        <w:rPr>
          <w:sz w:val="24"/>
        </w:rPr>
        <w:t>arises</w:t>
        <w:tab/>
        <w:tab/>
        <w:t>as</w:t>
        <w:tab/>
        <w:tab/>
      </w:r>
      <w:r>
        <w:rPr>
          <w:spacing w:val="-9"/>
          <w:sz w:val="24"/>
        </w:rPr>
        <w:t>an </w:t>
      </w:r>
      <w:r>
        <w:rPr>
          <w:sz w:val="24"/>
        </w:rPr>
        <w:t>evagination</w:t>
        <w:tab/>
        <w:t>from</w:t>
        <w:tab/>
        <w:t>the</w:t>
        <w:tab/>
        <w:t>floor</w:t>
        <w:tab/>
        <w:t>of</w:t>
        <w:tab/>
      </w:r>
      <w:r>
        <w:rPr>
          <w:spacing w:val="-6"/>
          <w:sz w:val="24"/>
        </w:rPr>
        <w:t>the</w:t>
      </w:r>
    </w:p>
    <w:p>
      <w:pPr>
        <w:pStyle w:val="BodyText"/>
        <w:spacing w:line="275" w:lineRule="exact"/>
        <w:ind w:left="482"/>
      </w:pPr>
      <w:r>
        <w:rPr/>
        <w:t>diencephalon and grows caudally as a stalk without detaching itself from the brain.</w:t>
      </w:r>
    </w:p>
    <w:p>
      <w:pPr>
        <w:pStyle w:val="BodyText"/>
        <w:spacing w:before="1"/>
        <w:rPr>
          <w:sz w:val="21"/>
        </w:rPr>
      </w:pPr>
    </w:p>
    <w:p>
      <w:pPr>
        <w:pStyle w:val="BodyText"/>
        <w:spacing w:line="276" w:lineRule="auto"/>
        <w:ind w:left="482" w:right="777"/>
        <w:jc w:val="both"/>
      </w:pPr>
      <w:r>
        <w:rPr>
          <w:i/>
        </w:rPr>
        <w:t>The oral component </w:t>
      </w:r>
      <w:r>
        <w:rPr/>
        <w:t>arises as an out pocketing of ectoderm from the roof of the primitive mouth of the embryo and grows cranially, forming a structure called </w:t>
      </w:r>
      <w:r>
        <w:rPr>
          <w:b/>
          <w:i/>
        </w:rPr>
        <w:t>hypophyseal </w:t>
      </w:r>
      <w:r>
        <w:rPr>
          <w:b/>
          <w:i/>
        </w:rPr>
        <w:t>(Rathke's) pouch</w:t>
      </w:r>
      <w:r>
        <w:rPr/>
        <w:t>. Later, a constriction at the base of this pouch separates it from the oral cavity. At the same time, its anterior wall thickens, reducing the lumen of Rathke's pouch to a small fissure.</w:t>
      </w:r>
    </w:p>
    <w:p>
      <w:pPr>
        <w:pStyle w:val="ListParagraph"/>
        <w:numPr>
          <w:ilvl w:val="0"/>
          <w:numId w:val="4"/>
        </w:numPr>
        <w:tabs>
          <w:tab w:pos="843" w:val="left" w:leader="none"/>
        </w:tabs>
        <w:spacing w:line="240" w:lineRule="auto" w:before="199" w:after="0"/>
        <w:ind w:left="842" w:right="0" w:hanging="361"/>
        <w:jc w:val="left"/>
        <w:rPr>
          <w:sz w:val="24"/>
        </w:rPr>
      </w:pPr>
      <w:r>
        <w:rPr>
          <w:sz w:val="24"/>
        </w:rPr>
        <w:t>Because of its dual origin, the pituitary actually consists of two</w:t>
      </w:r>
      <w:r>
        <w:rPr>
          <w:spacing w:val="-13"/>
          <w:sz w:val="24"/>
        </w:rPr>
        <w:t> </w:t>
      </w:r>
      <w:r>
        <w:rPr>
          <w:sz w:val="24"/>
        </w:rPr>
        <w:t>glands</w:t>
      </w:r>
    </w:p>
    <w:p>
      <w:pPr>
        <w:pStyle w:val="Heading3"/>
        <w:numPr>
          <w:ilvl w:val="1"/>
          <w:numId w:val="3"/>
        </w:numPr>
        <w:tabs>
          <w:tab w:pos="1563" w:val="left" w:leader="none"/>
          <w:tab w:pos="3330" w:val="left" w:leader="none"/>
        </w:tabs>
        <w:spacing w:line="276" w:lineRule="auto" w:before="28" w:after="0"/>
        <w:ind w:left="1562" w:right="5662" w:hanging="360"/>
        <w:jc w:val="left"/>
      </w:pPr>
      <w:r>
        <w:rPr/>
        <w:drawing>
          <wp:anchor distT="0" distB="0" distL="0" distR="0" allowOverlap="1" layoutInCell="1" locked="0" behindDoc="0" simplePos="0" relativeHeight="15730176">
            <wp:simplePos x="0" y="0"/>
            <wp:positionH relativeFrom="page">
              <wp:posOffset>3675888</wp:posOffset>
            </wp:positionH>
            <wp:positionV relativeFrom="paragraph">
              <wp:posOffset>114504</wp:posOffset>
            </wp:positionV>
            <wp:extent cx="3398519" cy="1635252"/>
            <wp:effectExtent l="0" t="0" r="0" b="0"/>
            <wp:wrapNone/>
            <wp:docPr id="5" name="image4.jpeg"/>
            <wp:cNvGraphicFramePr>
              <a:graphicFrameLocks noChangeAspect="1"/>
            </wp:cNvGraphicFramePr>
            <a:graphic>
              <a:graphicData uri="http://schemas.openxmlformats.org/drawingml/2006/picture">
                <pic:pic>
                  <pic:nvPicPr>
                    <pic:cNvPr id="6" name="image4.jpeg"/>
                    <pic:cNvPicPr/>
                  </pic:nvPicPr>
                  <pic:blipFill>
                    <a:blip r:embed="rId9" cstate="print"/>
                    <a:stretch>
                      <a:fillRect/>
                    </a:stretch>
                  </pic:blipFill>
                  <pic:spPr>
                    <a:xfrm>
                      <a:off x="0" y="0"/>
                      <a:ext cx="3398519" cy="1635252"/>
                    </a:xfrm>
                    <a:prstGeom prst="rect">
                      <a:avLst/>
                    </a:prstGeom>
                  </pic:spPr>
                </pic:pic>
              </a:graphicData>
            </a:graphic>
          </wp:anchor>
        </w:drawing>
      </w:r>
      <w:r>
        <w:rPr/>
        <w:t>The</w:t>
        <w:tab/>
      </w:r>
      <w:r>
        <w:rPr>
          <w:spacing w:val="-3"/>
        </w:rPr>
        <w:t>posterior </w:t>
      </w:r>
      <w:r>
        <w:rPr/>
        <w:t>Neurohypophysis</w:t>
      </w:r>
    </w:p>
    <w:p>
      <w:pPr>
        <w:pStyle w:val="ListParagraph"/>
        <w:numPr>
          <w:ilvl w:val="1"/>
          <w:numId w:val="3"/>
        </w:numPr>
        <w:tabs>
          <w:tab w:pos="1563" w:val="left" w:leader="none"/>
          <w:tab w:pos="3421" w:val="left" w:leader="none"/>
        </w:tabs>
        <w:spacing w:line="276" w:lineRule="auto" w:before="0" w:after="0"/>
        <w:ind w:left="1562" w:right="5662" w:hanging="360"/>
        <w:jc w:val="left"/>
        <w:rPr>
          <w:b/>
          <w:sz w:val="24"/>
        </w:rPr>
      </w:pPr>
      <w:r>
        <w:rPr>
          <w:b/>
          <w:sz w:val="24"/>
        </w:rPr>
        <w:t>The</w:t>
        <w:tab/>
      </w:r>
      <w:r>
        <w:rPr>
          <w:b/>
          <w:spacing w:val="-3"/>
          <w:sz w:val="24"/>
        </w:rPr>
        <w:t>anterior </w:t>
      </w:r>
      <w:r>
        <w:rPr>
          <w:b/>
          <w:sz w:val="24"/>
        </w:rPr>
        <w:t>Adenohypophysis</w:t>
      </w:r>
    </w:p>
    <w:p>
      <w:pPr>
        <w:pStyle w:val="ListParagraph"/>
        <w:numPr>
          <w:ilvl w:val="0"/>
          <w:numId w:val="4"/>
        </w:numPr>
        <w:tabs>
          <w:tab w:pos="843" w:val="left" w:leader="none"/>
          <w:tab w:pos="1758" w:val="left" w:leader="none"/>
          <w:tab w:pos="3261" w:val="left" w:leader="none"/>
          <w:tab w:pos="3832" w:val="left" w:leader="none"/>
        </w:tabs>
        <w:spacing w:line="259" w:lineRule="auto" w:before="0" w:after="0"/>
        <w:ind w:left="842" w:right="5664" w:hanging="360"/>
        <w:jc w:val="left"/>
        <w:rPr>
          <w:sz w:val="24"/>
        </w:rPr>
      </w:pPr>
      <w:r>
        <w:rPr>
          <w:sz w:val="24"/>
        </w:rPr>
        <w:t>United</w:t>
        <w:tab/>
        <w:t>anatomically</w:t>
        <w:tab/>
        <w:t>but</w:t>
        <w:tab/>
      </w:r>
      <w:r>
        <w:rPr>
          <w:spacing w:val="-5"/>
          <w:sz w:val="24"/>
        </w:rPr>
        <w:t>with </w:t>
      </w:r>
      <w:r>
        <w:rPr>
          <w:sz w:val="24"/>
        </w:rPr>
        <w:t>different</w:t>
      </w:r>
      <w:r>
        <w:rPr>
          <w:spacing w:val="1"/>
          <w:sz w:val="24"/>
        </w:rPr>
        <w:t> </w:t>
      </w:r>
      <w:r>
        <w:rPr>
          <w:sz w:val="24"/>
        </w:rPr>
        <w:t>functions.</w:t>
      </w:r>
    </w:p>
    <w:p>
      <w:pPr>
        <w:pStyle w:val="ListParagraph"/>
        <w:numPr>
          <w:ilvl w:val="0"/>
          <w:numId w:val="4"/>
        </w:numPr>
        <w:tabs>
          <w:tab w:pos="843" w:val="left" w:leader="none"/>
        </w:tabs>
        <w:spacing w:line="240" w:lineRule="auto" w:before="12" w:after="0"/>
        <w:ind w:left="842" w:right="0" w:hanging="361"/>
        <w:jc w:val="left"/>
        <w:rPr>
          <w:sz w:val="24"/>
        </w:rPr>
      </w:pPr>
      <w:r>
        <w:rPr>
          <w:b/>
          <w:i/>
          <w:sz w:val="24"/>
        </w:rPr>
        <w:t>The Neurohypophysis </w:t>
      </w:r>
      <w:r>
        <w:rPr>
          <w:sz w:val="24"/>
        </w:rPr>
        <w:t>consists of</w:t>
      </w:r>
      <w:r>
        <w:rPr>
          <w:spacing w:val="-2"/>
          <w:sz w:val="24"/>
        </w:rPr>
        <w:t> </w:t>
      </w:r>
      <w:r>
        <w:rPr>
          <w:sz w:val="24"/>
        </w:rPr>
        <w:t>:</w:t>
      </w:r>
    </w:p>
    <w:p>
      <w:pPr>
        <w:pStyle w:val="Heading3"/>
        <w:numPr>
          <w:ilvl w:val="0"/>
          <w:numId w:val="5"/>
        </w:numPr>
        <w:tabs>
          <w:tab w:pos="843" w:val="left" w:leader="none"/>
        </w:tabs>
        <w:spacing w:line="240" w:lineRule="auto" w:before="26" w:after="0"/>
        <w:ind w:left="842" w:right="0" w:hanging="361"/>
        <w:jc w:val="left"/>
      </w:pPr>
      <w:r>
        <w:rPr/>
        <w:t>Pars</w:t>
      </w:r>
      <w:r>
        <w:rPr>
          <w:spacing w:val="1"/>
        </w:rPr>
        <w:t> </w:t>
      </w:r>
      <w:r>
        <w:rPr/>
        <w:t>Nervosa</w:t>
      </w:r>
    </w:p>
    <w:p>
      <w:pPr>
        <w:pStyle w:val="ListParagraph"/>
        <w:numPr>
          <w:ilvl w:val="0"/>
          <w:numId w:val="5"/>
        </w:numPr>
        <w:tabs>
          <w:tab w:pos="843" w:val="left" w:leader="none"/>
        </w:tabs>
        <w:spacing w:line="240" w:lineRule="auto" w:before="41" w:after="0"/>
        <w:ind w:left="842" w:right="0" w:hanging="361"/>
        <w:jc w:val="left"/>
        <w:rPr>
          <w:b/>
          <w:sz w:val="24"/>
        </w:rPr>
      </w:pPr>
      <w:r>
        <w:rPr>
          <w:b/>
          <w:sz w:val="24"/>
        </w:rPr>
        <w:t>Infundibulum</w:t>
      </w:r>
    </w:p>
    <w:p>
      <w:pPr>
        <w:pStyle w:val="ListParagraph"/>
        <w:numPr>
          <w:ilvl w:val="1"/>
          <w:numId w:val="5"/>
        </w:numPr>
        <w:tabs>
          <w:tab w:pos="1562" w:val="left" w:leader="none"/>
          <w:tab w:pos="1563" w:val="left" w:leader="none"/>
        </w:tabs>
        <w:spacing w:line="240" w:lineRule="auto" w:before="38" w:after="0"/>
        <w:ind w:left="1562" w:right="0" w:hanging="489"/>
        <w:jc w:val="left"/>
        <w:rPr>
          <w:sz w:val="24"/>
        </w:rPr>
      </w:pPr>
      <w:r>
        <w:rPr>
          <w:sz w:val="24"/>
        </w:rPr>
        <w:t>Stalk</w:t>
      </w:r>
    </w:p>
    <w:p>
      <w:pPr>
        <w:pStyle w:val="ListParagraph"/>
        <w:numPr>
          <w:ilvl w:val="1"/>
          <w:numId w:val="5"/>
        </w:numPr>
        <w:tabs>
          <w:tab w:pos="1562" w:val="left" w:leader="none"/>
          <w:tab w:pos="1563" w:val="left" w:leader="none"/>
        </w:tabs>
        <w:spacing w:line="240" w:lineRule="auto" w:before="41" w:after="0"/>
        <w:ind w:left="1562" w:right="0" w:hanging="556"/>
        <w:jc w:val="left"/>
        <w:rPr>
          <w:sz w:val="24"/>
        </w:rPr>
      </w:pPr>
      <w:r>
        <w:rPr>
          <w:sz w:val="24"/>
        </w:rPr>
        <w:t>Median</w:t>
      </w:r>
      <w:r>
        <w:rPr>
          <w:spacing w:val="-1"/>
          <w:sz w:val="24"/>
        </w:rPr>
        <w:t> </w:t>
      </w:r>
      <w:r>
        <w:rPr>
          <w:sz w:val="24"/>
        </w:rPr>
        <w:t>eminence.</w:t>
      </w:r>
    </w:p>
    <w:p>
      <w:pPr>
        <w:pStyle w:val="ListParagraph"/>
        <w:numPr>
          <w:ilvl w:val="0"/>
          <w:numId w:val="4"/>
        </w:numPr>
        <w:tabs>
          <w:tab w:pos="843" w:val="left" w:leader="none"/>
        </w:tabs>
        <w:spacing w:line="240" w:lineRule="auto" w:before="46" w:after="0"/>
        <w:ind w:left="842" w:right="0" w:hanging="361"/>
        <w:jc w:val="left"/>
        <w:rPr>
          <w:b/>
          <w:i/>
          <w:sz w:val="24"/>
        </w:rPr>
      </w:pPr>
      <w:r>
        <w:rPr>
          <w:b/>
          <w:i/>
          <w:sz w:val="24"/>
        </w:rPr>
        <w:t>The</w:t>
      </w:r>
      <w:r>
        <w:rPr>
          <w:b/>
          <w:i/>
          <w:spacing w:val="-2"/>
          <w:sz w:val="24"/>
        </w:rPr>
        <w:t> </w:t>
      </w:r>
      <w:r>
        <w:rPr>
          <w:b/>
          <w:i/>
          <w:sz w:val="24"/>
        </w:rPr>
        <w:t>Adenohypophysis:</w:t>
      </w:r>
    </w:p>
    <w:p>
      <w:pPr>
        <w:pStyle w:val="ListParagraph"/>
        <w:numPr>
          <w:ilvl w:val="0"/>
          <w:numId w:val="6"/>
        </w:numPr>
        <w:tabs>
          <w:tab w:pos="843" w:val="left" w:leader="none"/>
        </w:tabs>
        <w:spacing w:line="240" w:lineRule="auto" w:before="20" w:after="0"/>
        <w:ind w:left="842" w:right="0" w:hanging="361"/>
        <w:jc w:val="left"/>
        <w:rPr>
          <w:b/>
          <w:sz w:val="24"/>
        </w:rPr>
      </w:pPr>
      <w:r>
        <w:rPr>
          <w:b/>
          <w:sz w:val="24"/>
        </w:rPr>
        <w:t>Pars Distalis ( Anterior</w:t>
      </w:r>
      <w:r>
        <w:rPr>
          <w:b/>
          <w:spacing w:val="2"/>
          <w:sz w:val="24"/>
        </w:rPr>
        <w:t> </w:t>
      </w:r>
      <w:r>
        <w:rPr>
          <w:b/>
          <w:sz w:val="24"/>
        </w:rPr>
        <w:t>Lobe)</w:t>
      </w:r>
    </w:p>
    <w:p>
      <w:pPr>
        <w:pStyle w:val="ListParagraph"/>
        <w:numPr>
          <w:ilvl w:val="0"/>
          <w:numId w:val="6"/>
        </w:numPr>
        <w:tabs>
          <w:tab w:pos="843" w:val="left" w:leader="none"/>
        </w:tabs>
        <w:spacing w:line="240" w:lineRule="auto" w:before="43" w:after="0"/>
        <w:ind w:left="842" w:right="0" w:hanging="361"/>
        <w:jc w:val="left"/>
        <w:rPr>
          <w:b/>
          <w:sz w:val="24"/>
        </w:rPr>
      </w:pPr>
      <w:r>
        <w:rPr>
          <w:b/>
          <w:sz w:val="24"/>
        </w:rPr>
        <w:t>Pars</w:t>
      </w:r>
      <w:r>
        <w:rPr>
          <w:b/>
          <w:spacing w:val="-1"/>
          <w:sz w:val="24"/>
        </w:rPr>
        <w:t> </w:t>
      </w:r>
      <w:r>
        <w:rPr>
          <w:b/>
          <w:sz w:val="24"/>
        </w:rPr>
        <w:t>Tuberalis</w:t>
      </w:r>
    </w:p>
    <w:p>
      <w:pPr>
        <w:pStyle w:val="ListParagraph"/>
        <w:numPr>
          <w:ilvl w:val="0"/>
          <w:numId w:val="6"/>
        </w:numPr>
        <w:tabs>
          <w:tab w:pos="843" w:val="left" w:leader="none"/>
        </w:tabs>
        <w:spacing w:line="240" w:lineRule="auto" w:before="41" w:after="0"/>
        <w:ind w:left="842" w:right="0" w:hanging="361"/>
        <w:jc w:val="left"/>
        <w:rPr>
          <w:b/>
          <w:sz w:val="24"/>
        </w:rPr>
      </w:pPr>
      <w:r>
        <w:rPr>
          <w:b/>
          <w:sz w:val="24"/>
        </w:rPr>
        <w:t>Pars</w:t>
      </w:r>
      <w:r>
        <w:rPr>
          <w:b/>
          <w:spacing w:val="-1"/>
          <w:sz w:val="24"/>
        </w:rPr>
        <w:t> </w:t>
      </w:r>
      <w:r>
        <w:rPr>
          <w:b/>
          <w:sz w:val="24"/>
        </w:rPr>
        <w:t>Intermedia.</w:t>
      </w:r>
    </w:p>
    <w:p>
      <w:pPr>
        <w:spacing w:after="0" w:line="240" w:lineRule="auto"/>
        <w:jc w:val="left"/>
        <w:rPr>
          <w:sz w:val="24"/>
        </w:rPr>
        <w:sectPr>
          <w:pgSz w:w="11910" w:h="16840"/>
          <w:pgMar w:header="773" w:footer="931" w:top="1200" w:bottom="1120" w:left="1320" w:right="660"/>
        </w:sectPr>
      </w:pPr>
    </w:p>
    <w:p>
      <w:pPr>
        <w:pStyle w:val="BodyText"/>
        <w:rPr>
          <w:b/>
          <w:sz w:val="20"/>
        </w:rPr>
      </w:pPr>
    </w:p>
    <w:p>
      <w:pPr>
        <w:pStyle w:val="BodyText"/>
        <w:rPr>
          <w:b/>
          <w:sz w:val="20"/>
        </w:rPr>
      </w:pPr>
    </w:p>
    <w:p>
      <w:pPr>
        <w:pStyle w:val="ListParagraph"/>
        <w:numPr>
          <w:ilvl w:val="0"/>
          <w:numId w:val="1"/>
        </w:numPr>
        <w:tabs>
          <w:tab w:pos="483" w:val="left" w:leader="none"/>
        </w:tabs>
        <w:spacing w:line="240" w:lineRule="auto" w:before="253" w:after="0"/>
        <w:ind w:left="482" w:right="0" w:hanging="361"/>
        <w:jc w:val="left"/>
        <w:rPr>
          <w:rFonts w:ascii="Courier New" w:hAnsi="Courier New"/>
          <w:i/>
          <w:sz w:val="28"/>
        </w:rPr>
      </w:pPr>
      <w:r>
        <w:rPr>
          <w:b/>
          <w:i/>
          <w:sz w:val="28"/>
        </w:rPr>
        <w:t>Blood Supply &amp; the Hypothalamo-Hypophyseal Portal</w:t>
      </w:r>
      <w:r>
        <w:rPr>
          <w:b/>
          <w:i/>
          <w:spacing w:val="-8"/>
          <w:sz w:val="28"/>
        </w:rPr>
        <w:t> </w:t>
      </w:r>
      <w:r>
        <w:rPr>
          <w:b/>
          <w:i/>
          <w:sz w:val="28"/>
        </w:rPr>
        <w:t>System</w:t>
      </w:r>
      <w:r>
        <w:rPr>
          <w:i/>
          <w:sz w:val="28"/>
        </w:rPr>
        <w:t>:</w:t>
      </w:r>
    </w:p>
    <w:p>
      <w:pPr>
        <w:pStyle w:val="BodyText"/>
        <w:spacing w:before="227"/>
        <w:ind w:left="122"/>
        <w:jc w:val="both"/>
      </w:pPr>
      <w:r>
        <w:rPr/>
        <w:t>The blood supply of the hypophysis derives from the internal carotid artery:</w:t>
      </w:r>
    </w:p>
    <w:p>
      <w:pPr>
        <w:pStyle w:val="BodyText"/>
        <w:spacing w:before="1"/>
        <w:rPr>
          <w:sz w:val="21"/>
        </w:rPr>
      </w:pPr>
    </w:p>
    <w:p>
      <w:pPr>
        <w:pStyle w:val="ListParagraph"/>
        <w:numPr>
          <w:ilvl w:val="0"/>
          <w:numId w:val="7"/>
        </w:numPr>
        <w:tabs>
          <w:tab w:pos="843" w:val="left" w:leader="none"/>
        </w:tabs>
        <w:spacing w:line="273" w:lineRule="auto" w:before="0" w:after="0"/>
        <w:ind w:left="842" w:right="778" w:hanging="360"/>
        <w:jc w:val="both"/>
        <w:rPr>
          <w:sz w:val="24"/>
        </w:rPr>
      </w:pPr>
      <w:r>
        <w:rPr>
          <w:sz w:val="24"/>
        </w:rPr>
        <w:t>From above, the </w:t>
      </w:r>
      <w:r>
        <w:rPr>
          <w:b/>
          <w:i/>
          <w:sz w:val="24"/>
        </w:rPr>
        <w:t>superior hypophyseal arteries </w:t>
      </w:r>
      <w:r>
        <w:rPr>
          <w:sz w:val="24"/>
        </w:rPr>
        <w:t>supply the median eminence and the neural</w:t>
      </w:r>
      <w:r>
        <w:rPr>
          <w:spacing w:val="-1"/>
          <w:sz w:val="24"/>
        </w:rPr>
        <w:t> </w:t>
      </w:r>
      <w:r>
        <w:rPr>
          <w:sz w:val="24"/>
        </w:rPr>
        <w:t>stalk;</w:t>
      </w:r>
    </w:p>
    <w:p>
      <w:pPr>
        <w:pStyle w:val="ListParagraph"/>
        <w:numPr>
          <w:ilvl w:val="0"/>
          <w:numId w:val="7"/>
        </w:numPr>
        <w:tabs>
          <w:tab w:pos="843" w:val="left" w:leader="none"/>
        </w:tabs>
        <w:spacing w:line="273" w:lineRule="auto" w:before="1" w:after="0"/>
        <w:ind w:left="842" w:right="779" w:hanging="360"/>
        <w:jc w:val="both"/>
        <w:rPr>
          <w:sz w:val="24"/>
        </w:rPr>
      </w:pPr>
      <w:r>
        <w:rPr>
          <w:sz w:val="24"/>
        </w:rPr>
        <w:t>From below, </w:t>
      </w:r>
      <w:r>
        <w:rPr>
          <w:b/>
          <w:i/>
          <w:sz w:val="24"/>
        </w:rPr>
        <w:t>inferior hypophyseal arteries </w:t>
      </w:r>
      <w:r>
        <w:rPr>
          <w:sz w:val="24"/>
        </w:rPr>
        <w:t>provide blood mainly for the neurohypophysis, with a small supply to the</w:t>
      </w:r>
      <w:r>
        <w:rPr>
          <w:spacing w:val="-9"/>
          <w:sz w:val="24"/>
        </w:rPr>
        <w:t> </w:t>
      </w:r>
      <w:r>
        <w:rPr>
          <w:sz w:val="24"/>
        </w:rPr>
        <w:t>stalk.</w:t>
      </w:r>
    </w:p>
    <w:p>
      <w:pPr>
        <w:pStyle w:val="BodyText"/>
        <w:spacing w:line="276" w:lineRule="auto" w:before="202"/>
        <w:ind w:left="122" w:right="780"/>
        <w:jc w:val="both"/>
      </w:pPr>
      <w:r>
        <w:rPr/>
        <w:t>The superior hypophyseal arteries form a </w:t>
      </w:r>
      <w:r>
        <w:rPr>
          <w:b/>
          <w:i/>
        </w:rPr>
        <w:t>primary capillary network </w:t>
      </w:r>
      <w:r>
        <w:rPr/>
        <w:t>irrigating the stalk and median eminence. The capillaries then rejoin to form venules that branch again as a larger </w:t>
      </w:r>
      <w:r>
        <w:rPr>
          <w:b/>
          <w:i/>
        </w:rPr>
        <w:t>secondary capillary network </w:t>
      </w:r>
      <w:r>
        <w:rPr/>
        <w:t>in the adenohypophysis, Capillaries of both networks are fenestrated.</w:t>
      </w:r>
    </w:p>
    <w:p>
      <w:pPr>
        <w:pStyle w:val="ListParagraph"/>
        <w:numPr>
          <w:ilvl w:val="0"/>
          <w:numId w:val="8"/>
        </w:numPr>
        <w:tabs>
          <w:tab w:pos="483" w:val="left" w:leader="none"/>
        </w:tabs>
        <w:spacing w:line="240" w:lineRule="auto" w:before="204" w:after="0"/>
        <w:ind w:left="482" w:right="0" w:hanging="361"/>
        <w:jc w:val="left"/>
        <w:rPr>
          <w:rFonts w:ascii="Wingdings" w:hAnsi="Wingdings"/>
          <w:b/>
          <w:i/>
          <w:sz w:val="24"/>
        </w:rPr>
      </w:pPr>
      <w:r>
        <w:rPr>
          <w:b/>
          <w:i/>
          <w:sz w:val="24"/>
        </w:rPr>
        <w:t>In the HHPS there are three groups of hormones released at three sites</w:t>
      </w:r>
      <w:r>
        <w:rPr>
          <w:b/>
          <w:i/>
          <w:spacing w:val="-5"/>
          <w:sz w:val="24"/>
        </w:rPr>
        <w:t> </w:t>
      </w:r>
      <w:r>
        <w:rPr>
          <w:b/>
          <w:i/>
          <w:sz w:val="24"/>
        </w:rPr>
        <w:t>:</w:t>
      </w:r>
    </w:p>
    <w:p>
      <w:pPr>
        <w:pStyle w:val="BodyText"/>
        <w:spacing w:before="8"/>
        <w:rPr>
          <w:b/>
          <w:i/>
          <w:sz w:val="20"/>
        </w:rPr>
      </w:pPr>
    </w:p>
    <w:p>
      <w:pPr>
        <w:pStyle w:val="ListParagraph"/>
        <w:numPr>
          <w:ilvl w:val="0"/>
          <w:numId w:val="9"/>
        </w:numPr>
        <w:tabs>
          <w:tab w:pos="843" w:val="left" w:leader="none"/>
        </w:tabs>
        <w:spacing w:line="276" w:lineRule="auto" w:before="0" w:after="0"/>
        <w:ind w:left="842" w:right="777" w:hanging="360"/>
        <w:jc w:val="both"/>
        <w:rPr>
          <w:sz w:val="24"/>
        </w:rPr>
      </w:pPr>
      <w:r>
        <w:rPr>
          <w:sz w:val="24"/>
        </w:rPr>
        <w:t>Peptide hormones synthesized by neurons in the hypothalamus (the supraoptic and the paraventricular nuclei) undergo axonal transport and accumulate distally in these axons, which are situated in the pars nervosa.</w:t>
      </w:r>
    </w:p>
    <w:p>
      <w:pPr>
        <w:pStyle w:val="ListParagraph"/>
        <w:numPr>
          <w:ilvl w:val="0"/>
          <w:numId w:val="9"/>
        </w:numPr>
        <w:tabs>
          <w:tab w:pos="843" w:val="left" w:leader="none"/>
        </w:tabs>
        <w:spacing w:line="276" w:lineRule="auto" w:before="200" w:after="0"/>
        <w:ind w:left="842" w:right="778" w:hanging="360"/>
        <w:jc w:val="both"/>
        <w:rPr>
          <w:sz w:val="24"/>
        </w:rPr>
      </w:pPr>
      <w:r>
        <w:rPr>
          <w:sz w:val="24"/>
        </w:rPr>
        <w:t>Another group of peptides is produced by neurons in other hypothalamic nuclei and carried in axons for temporary axonal storage and secretion in the median eminence. Then enter the capillaries of the primary plexus and are transported to the adenohypophysis where they diffuse among endocrine cells and control hormone release from their target</w:t>
      </w:r>
      <w:r>
        <w:rPr>
          <w:spacing w:val="-1"/>
          <w:sz w:val="24"/>
        </w:rPr>
        <w:t> </w:t>
      </w:r>
      <w:r>
        <w:rPr>
          <w:sz w:val="24"/>
        </w:rPr>
        <w:t>cells.</w:t>
      </w:r>
    </w:p>
    <w:p>
      <w:pPr>
        <w:pStyle w:val="ListParagraph"/>
        <w:numPr>
          <w:ilvl w:val="0"/>
          <w:numId w:val="9"/>
        </w:numPr>
        <w:tabs>
          <w:tab w:pos="843" w:val="left" w:leader="none"/>
        </w:tabs>
        <w:spacing w:line="276" w:lineRule="auto" w:before="201" w:after="0"/>
        <w:ind w:left="842" w:right="775" w:hanging="360"/>
        <w:jc w:val="both"/>
        <w:rPr>
          <w:sz w:val="24"/>
        </w:rPr>
      </w:pPr>
      <w:r>
        <w:rPr/>
        <w:drawing>
          <wp:anchor distT="0" distB="0" distL="0" distR="0" allowOverlap="1" layoutInCell="1" locked="0" behindDoc="0" simplePos="0" relativeHeight="5">
            <wp:simplePos x="0" y="0"/>
            <wp:positionH relativeFrom="page">
              <wp:posOffset>1763267</wp:posOffset>
            </wp:positionH>
            <wp:positionV relativeFrom="paragraph">
              <wp:posOffset>992455</wp:posOffset>
            </wp:positionV>
            <wp:extent cx="4205695" cy="2895600"/>
            <wp:effectExtent l="0" t="0" r="0" b="0"/>
            <wp:wrapTopAndBottom/>
            <wp:docPr id="7" name="image5.jpeg"/>
            <wp:cNvGraphicFramePr>
              <a:graphicFrameLocks noChangeAspect="1"/>
            </wp:cNvGraphicFramePr>
            <a:graphic>
              <a:graphicData uri="http://schemas.openxmlformats.org/drawingml/2006/picture">
                <pic:pic>
                  <pic:nvPicPr>
                    <pic:cNvPr id="8" name="image5.jpeg"/>
                    <pic:cNvPicPr/>
                  </pic:nvPicPr>
                  <pic:blipFill>
                    <a:blip r:embed="rId10" cstate="print"/>
                    <a:stretch>
                      <a:fillRect/>
                    </a:stretch>
                  </pic:blipFill>
                  <pic:spPr>
                    <a:xfrm>
                      <a:off x="0" y="0"/>
                      <a:ext cx="4205695" cy="2895600"/>
                    </a:xfrm>
                    <a:prstGeom prst="rect">
                      <a:avLst/>
                    </a:prstGeom>
                  </pic:spPr>
                </pic:pic>
              </a:graphicData>
            </a:graphic>
          </wp:anchor>
        </w:drawing>
      </w:r>
      <w:r>
        <w:rPr>
          <w:sz w:val="24"/>
        </w:rPr>
        <w:t>The third group of hormones consists of proteins and glycoproteins released from the endocrine cells of the adenohypophysis (under the control of the neuropeptides just mentioned) and picked up by capillaries of the secondary plexus, from which they enter the general</w:t>
      </w:r>
      <w:r>
        <w:rPr>
          <w:spacing w:val="-1"/>
          <w:sz w:val="24"/>
        </w:rPr>
        <w:t> </w:t>
      </w:r>
      <w:r>
        <w:rPr>
          <w:sz w:val="24"/>
        </w:rPr>
        <w:t>circulation.</w:t>
      </w:r>
    </w:p>
    <w:p>
      <w:pPr>
        <w:spacing w:after="0" w:line="276" w:lineRule="auto"/>
        <w:jc w:val="both"/>
        <w:rPr>
          <w:sz w:val="24"/>
        </w:rPr>
        <w:sectPr>
          <w:pgSz w:w="11910" w:h="16840"/>
          <w:pgMar w:header="773" w:footer="931" w:top="1200" w:bottom="1120" w:left="1320" w:right="660"/>
        </w:sectPr>
      </w:pPr>
    </w:p>
    <w:p>
      <w:pPr>
        <w:pStyle w:val="BodyText"/>
        <w:rPr>
          <w:sz w:val="20"/>
        </w:rPr>
      </w:pPr>
    </w:p>
    <w:p>
      <w:pPr>
        <w:pStyle w:val="BodyText"/>
        <w:spacing w:before="10"/>
        <w:rPr>
          <w:sz w:val="19"/>
        </w:rPr>
      </w:pPr>
    </w:p>
    <w:p>
      <w:pPr>
        <w:pStyle w:val="BodyText"/>
        <w:ind w:left="580"/>
        <w:rPr>
          <w:sz w:val="20"/>
        </w:rPr>
      </w:pPr>
      <w:r>
        <w:rPr>
          <w:sz w:val="20"/>
        </w:rPr>
        <w:pict>
          <v:group style="width:434.55pt;height:90pt;mso-position-horizontal-relative:char;mso-position-vertical-relative:line" coordorigin="0,0" coordsize="8691,1800">
            <v:shape style="position:absolute;left:0;top:0;width:8691;height:1800" type="#_x0000_t75" stroked="false">
              <v:imagedata r:id="rId11" o:title=""/>
            </v:shape>
            <v:shape style="position:absolute;left:0;top:0;width:8691;height:1800" type="#_x0000_t202" filled="false" stroked="false">
              <v:textbox inset="0,0,0,0">
                <w:txbxContent>
                  <w:p>
                    <w:pPr>
                      <w:spacing w:line="381" w:lineRule="auto" w:before="133"/>
                      <w:ind w:left="2579" w:right="943" w:firstLine="33"/>
                      <w:jc w:val="left"/>
                      <w:rPr>
                        <w:rFonts w:ascii="Arial"/>
                        <w:b/>
                        <w:sz w:val="40"/>
                      </w:rPr>
                    </w:pPr>
                    <w:r>
                      <w:rPr>
                        <w:rFonts w:ascii="Arial"/>
                        <w:b/>
                        <w:sz w:val="40"/>
                      </w:rPr>
                      <w:t>Adenohypophysis (Anterior Pituitary)</w:t>
                    </w:r>
                  </w:p>
                </w:txbxContent>
              </v:textbox>
              <w10:wrap type="none"/>
            </v:shape>
          </v:group>
        </w:pict>
      </w:r>
      <w:r>
        <w:rPr>
          <w:sz w:val="20"/>
        </w:rPr>
      </w:r>
    </w:p>
    <w:p>
      <w:pPr>
        <w:pStyle w:val="Heading1"/>
        <w:spacing w:before="160"/>
      </w:pPr>
      <w:r>
        <w:rPr>
          <w:rFonts w:ascii="Wingdings" w:hAnsi="Wingdings"/>
          <w:b w:val="0"/>
          <w:w w:val="255"/>
        </w:rPr>
        <w:t></w:t>
      </w:r>
      <w:r>
        <w:rPr>
          <w:b w:val="0"/>
          <w:spacing w:val="-146"/>
          <w:w w:val="255"/>
        </w:rPr>
        <w:t> </w:t>
      </w:r>
      <w:r>
        <w:rPr>
          <w:w w:val="110"/>
        </w:rPr>
        <w:t>Pars Distalis ( anterior lobe)</w:t>
      </w:r>
    </w:p>
    <w:p>
      <w:pPr>
        <w:pStyle w:val="BodyText"/>
        <w:spacing w:before="2"/>
        <w:rPr>
          <w:b/>
          <w:sz w:val="36"/>
        </w:rPr>
      </w:pPr>
    </w:p>
    <w:p>
      <w:pPr>
        <w:pStyle w:val="ListParagraph"/>
        <w:numPr>
          <w:ilvl w:val="0"/>
          <w:numId w:val="1"/>
        </w:numPr>
        <w:tabs>
          <w:tab w:pos="483" w:val="left" w:leader="none"/>
        </w:tabs>
        <w:spacing w:line="266" w:lineRule="auto" w:before="0" w:after="0"/>
        <w:ind w:left="482" w:right="775" w:hanging="360"/>
        <w:jc w:val="both"/>
        <w:rPr>
          <w:rFonts w:ascii="Courier New" w:hAnsi="Courier New"/>
          <w:sz w:val="24"/>
        </w:rPr>
      </w:pPr>
      <w:r>
        <w:rPr>
          <w:sz w:val="24"/>
        </w:rPr>
        <w:t>It accounts for 75% of the mass of the hypophysis, it mainly consists of cords of epithelial cells (hormone-secreting cells) interspersed with fenestrated capillaries. With few fibroblasts producing reticular fibers that support these</w:t>
      </w:r>
      <w:r>
        <w:rPr>
          <w:spacing w:val="-7"/>
          <w:sz w:val="24"/>
        </w:rPr>
        <w:t> </w:t>
      </w:r>
      <w:r>
        <w:rPr>
          <w:sz w:val="24"/>
        </w:rPr>
        <w:t>cords.</w:t>
      </w:r>
    </w:p>
    <w:p>
      <w:pPr>
        <w:pStyle w:val="ListParagraph"/>
        <w:numPr>
          <w:ilvl w:val="0"/>
          <w:numId w:val="1"/>
        </w:numPr>
        <w:tabs>
          <w:tab w:pos="483" w:val="left" w:leader="none"/>
        </w:tabs>
        <w:spacing w:line="240" w:lineRule="auto" w:before="11" w:after="0"/>
        <w:ind w:left="482" w:right="0" w:hanging="361"/>
        <w:jc w:val="both"/>
        <w:rPr>
          <w:rFonts w:ascii="Courier New" w:hAnsi="Courier New"/>
          <w:sz w:val="24"/>
        </w:rPr>
      </w:pPr>
      <w:r>
        <w:rPr>
          <w:sz w:val="24"/>
        </w:rPr>
        <w:t>These secretory cells are classified as </w:t>
      </w:r>
      <w:r>
        <w:rPr>
          <w:b/>
          <w:sz w:val="24"/>
        </w:rPr>
        <w:t>Chromophobes </w:t>
      </w:r>
      <w:r>
        <w:rPr>
          <w:sz w:val="24"/>
        </w:rPr>
        <w:t>and</w:t>
      </w:r>
      <w:r>
        <w:rPr>
          <w:spacing w:val="-1"/>
          <w:sz w:val="24"/>
        </w:rPr>
        <w:t> </w:t>
      </w:r>
      <w:r>
        <w:rPr>
          <w:b/>
          <w:sz w:val="24"/>
        </w:rPr>
        <w:t>Chromophils</w:t>
      </w:r>
      <w:r>
        <w:rPr>
          <w:sz w:val="24"/>
        </w:rPr>
        <w:t>.</w:t>
      </w:r>
    </w:p>
    <w:p>
      <w:pPr>
        <w:pStyle w:val="BodyText"/>
        <w:spacing w:before="7"/>
        <w:rPr>
          <w:sz w:val="29"/>
        </w:rPr>
      </w:pPr>
    </w:p>
    <w:p>
      <w:pPr>
        <w:pStyle w:val="ListParagraph"/>
        <w:numPr>
          <w:ilvl w:val="0"/>
          <w:numId w:val="10"/>
        </w:numPr>
        <w:tabs>
          <w:tab w:pos="1203" w:val="left" w:leader="none"/>
        </w:tabs>
        <w:spacing w:line="276" w:lineRule="auto" w:before="0" w:after="0"/>
        <w:ind w:left="1202" w:right="785" w:hanging="360"/>
        <w:jc w:val="both"/>
        <w:rPr>
          <w:sz w:val="24"/>
        </w:rPr>
      </w:pPr>
      <w:r>
        <w:rPr>
          <w:sz w:val="24"/>
        </w:rPr>
        <w:t>The </w:t>
      </w:r>
      <w:r>
        <w:rPr>
          <w:b/>
          <w:i/>
          <w:sz w:val="24"/>
        </w:rPr>
        <w:t>Chromophobes </w:t>
      </w:r>
      <w:r>
        <w:rPr>
          <w:sz w:val="24"/>
        </w:rPr>
        <w:t>do not effectively take a stain, so they appear clear in the Mallory trichrome stain. These cells are undifferentiated cells but are capable of differentiating into</w:t>
      </w:r>
      <w:r>
        <w:rPr>
          <w:spacing w:val="-4"/>
          <w:sz w:val="24"/>
        </w:rPr>
        <w:t> </w:t>
      </w:r>
      <w:r>
        <w:rPr>
          <w:sz w:val="24"/>
        </w:rPr>
        <w:t>chromophils.</w:t>
      </w:r>
    </w:p>
    <w:p>
      <w:pPr>
        <w:pStyle w:val="ListParagraph"/>
        <w:numPr>
          <w:ilvl w:val="0"/>
          <w:numId w:val="10"/>
        </w:numPr>
        <w:tabs>
          <w:tab w:pos="1203" w:val="left" w:leader="none"/>
        </w:tabs>
        <w:spacing w:line="240" w:lineRule="auto" w:before="1" w:after="0"/>
        <w:ind w:left="1202" w:right="0" w:hanging="361"/>
        <w:jc w:val="both"/>
        <w:rPr>
          <w:sz w:val="24"/>
        </w:rPr>
      </w:pPr>
      <w:r>
        <w:rPr>
          <w:sz w:val="24"/>
        </w:rPr>
        <w:t>The </w:t>
      </w:r>
      <w:r>
        <w:rPr>
          <w:b/>
          <w:i/>
          <w:sz w:val="24"/>
        </w:rPr>
        <w:t>Chromophils</w:t>
      </w:r>
      <w:r>
        <w:rPr>
          <w:b/>
          <w:i/>
          <w:spacing w:val="-3"/>
          <w:sz w:val="24"/>
        </w:rPr>
        <w:t> </w:t>
      </w:r>
      <w:r>
        <w:rPr>
          <w:sz w:val="24"/>
        </w:rPr>
        <w:t>include:</w:t>
      </w:r>
    </w:p>
    <w:p>
      <w:pPr>
        <w:pStyle w:val="ListParagraph"/>
        <w:numPr>
          <w:ilvl w:val="1"/>
          <w:numId w:val="10"/>
        </w:numPr>
        <w:tabs>
          <w:tab w:pos="1563" w:val="left" w:leader="none"/>
        </w:tabs>
        <w:spacing w:line="240" w:lineRule="auto" w:before="40" w:after="0"/>
        <w:ind w:left="1562" w:right="0" w:hanging="361"/>
        <w:jc w:val="both"/>
        <w:rPr>
          <w:sz w:val="24"/>
        </w:rPr>
      </w:pPr>
      <w:r>
        <w:rPr>
          <w:b/>
          <w:sz w:val="24"/>
        </w:rPr>
        <w:t>Basophils </w:t>
      </w:r>
      <w:r>
        <w:rPr>
          <w:sz w:val="24"/>
        </w:rPr>
        <w:t>(appear blue in Mallory stain)</w:t>
      </w:r>
      <w:r>
        <w:rPr>
          <w:spacing w:val="-5"/>
          <w:sz w:val="24"/>
        </w:rPr>
        <w:t> </w:t>
      </w:r>
      <w:r>
        <w:rPr>
          <w:sz w:val="24"/>
        </w:rPr>
        <w:t>and</w:t>
      </w:r>
    </w:p>
    <w:p>
      <w:pPr>
        <w:pStyle w:val="ListParagraph"/>
        <w:numPr>
          <w:ilvl w:val="1"/>
          <w:numId w:val="10"/>
        </w:numPr>
        <w:tabs>
          <w:tab w:pos="1563" w:val="left" w:leader="none"/>
        </w:tabs>
        <w:spacing w:line="240" w:lineRule="auto" w:before="40" w:after="0"/>
        <w:ind w:left="1562" w:right="0" w:hanging="361"/>
        <w:jc w:val="both"/>
        <w:rPr>
          <w:sz w:val="24"/>
        </w:rPr>
      </w:pPr>
      <w:r>
        <w:rPr>
          <w:b/>
          <w:sz w:val="24"/>
        </w:rPr>
        <w:t>Acidophils </w:t>
      </w:r>
      <w:r>
        <w:rPr>
          <w:sz w:val="24"/>
        </w:rPr>
        <w:t>(appear red in Mallory</w:t>
      </w:r>
      <w:r>
        <w:rPr>
          <w:spacing w:val="-6"/>
          <w:sz w:val="24"/>
        </w:rPr>
        <w:t> </w:t>
      </w:r>
      <w:r>
        <w:rPr>
          <w:sz w:val="24"/>
        </w:rPr>
        <w:t>stain)</w:t>
      </w:r>
    </w:p>
    <w:p>
      <w:pPr>
        <w:pStyle w:val="ListParagraph"/>
        <w:numPr>
          <w:ilvl w:val="0"/>
          <w:numId w:val="1"/>
        </w:numPr>
        <w:tabs>
          <w:tab w:pos="483" w:val="left" w:leader="none"/>
        </w:tabs>
        <w:spacing w:line="256" w:lineRule="auto" w:before="42" w:after="0"/>
        <w:ind w:left="482" w:right="790" w:hanging="360"/>
        <w:jc w:val="both"/>
        <w:rPr>
          <w:rFonts w:ascii="Courier New" w:hAnsi="Courier New"/>
          <w:sz w:val="24"/>
        </w:rPr>
      </w:pPr>
      <w:r>
        <w:rPr>
          <w:sz w:val="24"/>
        </w:rPr>
        <w:t>Subtypes of basophilic and acidophilic cells are identified by TEM or more easily by IHC and are named for their specific hormones or target</w:t>
      </w:r>
      <w:r>
        <w:rPr>
          <w:spacing w:val="-3"/>
          <w:sz w:val="24"/>
        </w:rPr>
        <w:t> </w:t>
      </w:r>
      <w:r>
        <w:rPr>
          <w:sz w:val="24"/>
        </w:rPr>
        <w:t>cells.</w:t>
      </w:r>
    </w:p>
    <w:p>
      <w:pPr>
        <w:pStyle w:val="ListParagraph"/>
        <w:numPr>
          <w:ilvl w:val="0"/>
          <w:numId w:val="11"/>
        </w:numPr>
        <w:tabs>
          <w:tab w:pos="843" w:val="left" w:leader="none"/>
        </w:tabs>
        <w:spacing w:line="240" w:lineRule="auto" w:before="22" w:after="0"/>
        <w:ind w:left="842" w:right="0" w:hanging="361"/>
        <w:jc w:val="both"/>
        <w:rPr>
          <w:sz w:val="24"/>
        </w:rPr>
      </w:pPr>
      <w:r>
        <w:rPr>
          <w:sz w:val="24"/>
        </w:rPr>
        <w:t>Acidophils include the </w:t>
      </w:r>
      <w:r>
        <w:rPr>
          <w:b/>
          <w:i/>
          <w:sz w:val="24"/>
        </w:rPr>
        <w:t>somatotropic </w:t>
      </w:r>
      <w:r>
        <w:rPr>
          <w:sz w:val="24"/>
        </w:rPr>
        <w:t>and </w:t>
      </w:r>
      <w:r>
        <w:rPr>
          <w:b/>
          <w:i/>
          <w:sz w:val="24"/>
        </w:rPr>
        <w:t>mammotropic </w:t>
      </w:r>
      <w:r>
        <w:rPr>
          <w:sz w:val="24"/>
        </w:rPr>
        <w:t>cells, while</w:t>
      </w:r>
      <w:r>
        <w:rPr>
          <w:spacing w:val="-4"/>
          <w:sz w:val="24"/>
        </w:rPr>
        <w:t> </w:t>
      </w:r>
      <w:r>
        <w:rPr>
          <w:sz w:val="24"/>
        </w:rPr>
        <w:t>the</w:t>
      </w:r>
    </w:p>
    <w:p>
      <w:pPr>
        <w:pStyle w:val="ListParagraph"/>
        <w:numPr>
          <w:ilvl w:val="0"/>
          <w:numId w:val="11"/>
        </w:numPr>
        <w:tabs>
          <w:tab w:pos="843" w:val="left" w:leader="none"/>
        </w:tabs>
        <w:spacing w:line="240" w:lineRule="auto" w:before="42" w:after="0"/>
        <w:ind w:left="842" w:right="0" w:hanging="361"/>
        <w:jc w:val="both"/>
        <w:rPr>
          <w:sz w:val="24"/>
        </w:rPr>
      </w:pPr>
      <w:r>
        <w:rPr>
          <w:sz w:val="24"/>
        </w:rPr>
        <w:t>Basophilils are the </w:t>
      </w:r>
      <w:r>
        <w:rPr>
          <w:b/>
          <w:i/>
          <w:sz w:val="24"/>
        </w:rPr>
        <w:t>gonadotropic</w:t>
      </w:r>
      <w:r>
        <w:rPr>
          <w:sz w:val="24"/>
        </w:rPr>
        <w:t>, </w:t>
      </w:r>
      <w:r>
        <w:rPr>
          <w:b/>
          <w:i/>
          <w:sz w:val="24"/>
        </w:rPr>
        <w:t>corticotropic</w:t>
      </w:r>
      <w:r>
        <w:rPr>
          <w:sz w:val="24"/>
        </w:rPr>
        <w:t>, and </w:t>
      </w:r>
      <w:r>
        <w:rPr>
          <w:b/>
          <w:i/>
          <w:sz w:val="24"/>
        </w:rPr>
        <w:t>thyrotropic</w:t>
      </w:r>
      <w:r>
        <w:rPr>
          <w:b/>
          <w:i/>
          <w:spacing w:val="-3"/>
          <w:sz w:val="24"/>
        </w:rPr>
        <w:t> </w:t>
      </w:r>
      <w:r>
        <w:rPr>
          <w:sz w:val="24"/>
        </w:rPr>
        <w:t>cells.</w:t>
      </w:r>
    </w:p>
    <w:p>
      <w:pPr>
        <w:pStyle w:val="BodyText"/>
        <w:spacing w:before="4"/>
        <w:rPr>
          <w:sz w:val="31"/>
        </w:rPr>
      </w:pPr>
    </w:p>
    <w:p>
      <w:pPr>
        <w:pStyle w:val="Heading1"/>
      </w:pPr>
      <w:r>
        <w:rPr>
          <w:rFonts w:ascii="Wingdings" w:hAnsi="Wingdings"/>
          <w:b w:val="0"/>
          <w:w w:val="245"/>
          <w:sz w:val="24"/>
        </w:rPr>
        <w:t></w:t>
      </w:r>
      <w:r>
        <w:rPr>
          <w:b w:val="0"/>
          <w:w w:val="245"/>
          <w:sz w:val="24"/>
        </w:rPr>
        <w:t> </w:t>
      </w:r>
      <w:r>
        <w:rPr>
          <w:w w:val="110"/>
        </w:rPr>
        <w:t>Pars Tuberalis</w:t>
      </w:r>
    </w:p>
    <w:p>
      <w:pPr>
        <w:pStyle w:val="BodyText"/>
        <w:spacing w:line="276" w:lineRule="auto" w:before="47"/>
        <w:ind w:left="122" w:right="770"/>
      </w:pPr>
      <w:r>
        <w:rPr/>
        <w:t>The pars tuberalis is the neck of the adenohypophysis; it wraps around the infundibular stalk of the pituitary gland.</w:t>
      </w:r>
    </w:p>
    <w:p>
      <w:pPr>
        <w:pStyle w:val="BodyText"/>
        <w:spacing w:line="276" w:lineRule="auto"/>
        <w:ind w:left="122" w:right="770"/>
      </w:pPr>
      <w:r>
        <w:rPr/>
        <w:t>It contains a rich capillary network and some low columnar basophilic cells that are commonly arranged in cords.</w:t>
      </w:r>
    </w:p>
    <w:p>
      <w:pPr>
        <w:pStyle w:val="BodyText"/>
        <w:spacing w:line="278" w:lineRule="auto"/>
        <w:ind w:left="122"/>
      </w:pPr>
      <w:r>
        <w:rPr/>
        <w:t>Most of the cells of the pars tuberalis are basophilic gonadotropic cells that secrete follicle- stimulating hormone (FSH) and luteinizing hormone (LH).</w:t>
      </w:r>
    </w:p>
    <w:p>
      <w:pPr>
        <w:pStyle w:val="BodyText"/>
        <w:spacing w:before="3"/>
        <w:rPr>
          <w:sz w:val="27"/>
        </w:rPr>
      </w:pPr>
    </w:p>
    <w:p>
      <w:pPr>
        <w:pStyle w:val="Heading1"/>
        <w:jc w:val="both"/>
      </w:pPr>
      <w:r>
        <w:rPr>
          <w:rFonts w:ascii="Wingdings" w:hAnsi="Wingdings"/>
          <w:b w:val="0"/>
          <w:w w:val="245"/>
        </w:rPr>
        <w:t></w:t>
      </w:r>
      <w:r>
        <w:rPr>
          <w:b w:val="0"/>
          <w:spacing w:val="-104"/>
          <w:w w:val="245"/>
        </w:rPr>
        <w:t> </w:t>
      </w:r>
      <w:r>
        <w:rPr>
          <w:w w:val="110"/>
        </w:rPr>
        <w:t>Pars Intermedia</w:t>
      </w:r>
    </w:p>
    <w:p>
      <w:pPr>
        <w:pStyle w:val="BodyText"/>
        <w:spacing w:line="276" w:lineRule="auto" w:before="44"/>
        <w:ind w:left="122" w:right="778"/>
        <w:jc w:val="both"/>
      </w:pPr>
      <w:r>
        <w:rPr/>
        <w:t>The pars intermedia, which develops from the dorsal portion of Rathke's pouch is (in humans) a rudimentary region made up of cords and follicles of weakly basophilic cells that contain small secretory</w:t>
      </w:r>
      <w:r>
        <w:rPr>
          <w:spacing w:val="-4"/>
        </w:rPr>
        <w:t> </w:t>
      </w:r>
      <w:r>
        <w:rPr/>
        <w:t>granules.</w:t>
      </w:r>
    </w:p>
    <w:p>
      <w:pPr>
        <w:pStyle w:val="BodyText"/>
        <w:spacing w:line="276" w:lineRule="auto" w:before="1"/>
        <w:ind w:left="122" w:right="778"/>
        <w:jc w:val="both"/>
      </w:pPr>
      <w:r>
        <w:rPr/>
        <w:t>Melanocyte stimulating hormone (MSH) is probably produced in the intermediate zone, and probably also by basophils of the pars distalis.</w:t>
      </w:r>
    </w:p>
    <w:p>
      <w:pPr>
        <w:pStyle w:val="BodyText"/>
        <w:spacing w:line="276" w:lineRule="auto" w:before="1"/>
        <w:ind w:left="122" w:right="780"/>
        <w:jc w:val="both"/>
      </w:pPr>
      <w:r>
        <w:rPr/>
        <w:t>MSH increases melanocyte activity and cells of the pars intermedia are often referred to as melanotropic cells, but the overall physiological significance of this region remains uncertain, especially in adults.</w:t>
      </w:r>
    </w:p>
    <w:p>
      <w:pPr>
        <w:spacing w:after="0" w:line="276" w:lineRule="auto"/>
        <w:jc w:val="both"/>
        <w:sectPr>
          <w:pgSz w:w="11910" w:h="16840"/>
          <w:pgMar w:header="773" w:footer="931" w:top="1200" w:bottom="1120" w:left="1320" w:right="660"/>
        </w:sectPr>
      </w:pPr>
    </w:p>
    <w:p>
      <w:pPr>
        <w:pStyle w:val="BodyText"/>
        <w:spacing w:before="4"/>
        <w:rPr>
          <w:sz w:val="12"/>
        </w:rPr>
      </w:pPr>
    </w:p>
    <w:p>
      <w:pPr>
        <w:pStyle w:val="Heading1"/>
        <w:spacing w:before="91"/>
        <w:jc w:val="both"/>
        <w:rPr>
          <w:b w:val="0"/>
        </w:rPr>
      </w:pPr>
      <w:r>
        <w:rPr>
          <w:rFonts w:ascii="Wingdings" w:hAnsi="Wingdings"/>
          <w:b w:val="0"/>
          <w:w w:val="245"/>
        </w:rPr>
        <w:t></w:t>
      </w:r>
      <w:r>
        <w:rPr>
          <w:b w:val="0"/>
          <w:spacing w:val="-102"/>
          <w:w w:val="245"/>
        </w:rPr>
        <w:t> </w:t>
      </w:r>
      <w:r>
        <w:rPr>
          <w:w w:val="110"/>
        </w:rPr>
        <w:t>Control of Secretion in the Adenohypophysis</w:t>
      </w:r>
      <w:r>
        <w:rPr>
          <w:b w:val="0"/>
          <w:w w:val="110"/>
        </w:rPr>
        <w:t>:</w:t>
      </w:r>
    </w:p>
    <w:p>
      <w:pPr>
        <w:pStyle w:val="ListParagraph"/>
        <w:numPr>
          <w:ilvl w:val="0"/>
          <w:numId w:val="1"/>
        </w:numPr>
        <w:tabs>
          <w:tab w:pos="483" w:val="left" w:leader="none"/>
        </w:tabs>
        <w:spacing w:line="235" w:lineRule="auto" w:before="51" w:after="0"/>
        <w:ind w:left="482" w:right="774" w:hanging="360"/>
        <w:jc w:val="both"/>
        <w:rPr>
          <w:rFonts w:ascii="Courier New" w:hAnsi="Courier New"/>
          <w:sz w:val="24"/>
        </w:rPr>
      </w:pPr>
      <w:r>
        <w:rPr>
          <w:sz w:val="24"/>
        </w:rPr>
        <w:t>The activities of the cells of the anterior pituitary are controlled primarily by </w:t>
      </w:r>
      <w:r>
        <w:rPr>
          <w:b/>
          <w:sz w:val="24"/>
        </w:rPr>
        <w:t>peptide hormones </w:t>
      </w:r>
      <w:r>
        <w:rPr>
          <w:sz w:val="24"/>
        </w:rPr>
        <w:t>produced in hypothalamic nuclei and stored in their axons that run to the median eminence. Most of these hormones are </w:t>
      </w:r>
      <w:r>
        <w:rPr>
          <w:i/>
          <w:sz w:val="24"/>
        </w:rPr>
        <w:t>hypothalamic-releasing hormones</w:t>
      </w:r>
      <w:r>
        <w:rPr>
          <w:sz w:val="24"/>
        </w:rPr>
        <w:t>; liberated from the axons, they are transported by capillaries </w:t>
      </w:r>
      <w:r>
        <w:rPr>
          <w:spacing w:val="4"/>
          <w:sz w:val="24"/>
        </w:rPr>
        <w:t>to </w:t>
      </w:r>
      <w:r>
        <w:rPr>
          <w:sz w:val="24"/>
        </w:rPr>
        <w:t>the pars distalis where they stimulate hormone synthesis and/or</w:t>
      </w:r>
      <w:r>
        <w:rPr>
          <w:spacing w:val="-4"/>
          <w:sz w:val="24"/>
        </w:rPr>
        <w:t> </w:t>
      </w:r>
      <w:r>
        <w:rPr>
          <w:sz w:val="24"/>
        </w:rPr>
        <w:t>release.</w:t>
      </w:r>
    </w:p>
    <w:p>
      <w:pPr>
        <w:spacing w:before="3"/>
        <w:ind w:left="482" w:right="784" w:firstLine="0"/>
        <w:jc w:val="both"/>
        <w:rPr>
          <w:i/>
          <w:sz w:val="24"/>
        </w:rPr>
      </w:pPr>
      <w:r>
        <w:rPr>
          <w:sz w:val="24"/>
        </w:rPr>
        <w:t>Two of the hypothalamic factors, however, act to inhibit hormone release by specific cells of the pars distalis (</w:t>
      </w:r>
      <w:r>
        <w:rPr>
          <w:i/>
          <w:sz w:val="24"/>
        </w:rPr>
        <w:t>hypothalamic-inhibiting hormones).</w:t>
      </w:r>
    </w:p>
    <w:p>
      <w:pPr>
        <w:pStyle w:val="BodyText"/>
        <w:spacing w:before="8"/>
        <w:rPr>
          <w:i/>
        </w:rPr>
      </w:pPr>
    </w:p>
    <w:p>
      <w:pPr>
        <w:pStyle w:val="ListParagraph"/>
        <w:numPr>
          <w:ilvl w:val="0"/>
          <w:numId w:val="1"/>
        </w:numPr>
        <w:tabs>
          <w:tab w:pos="483" w:val="left" w:leader="none"/>
        </w:tabs>
        <w:spacing w:line="230" w:lineRule="auto" w:before="1" w:after="0"/>
        <w:ind w:left="482" w:right="780" w:hanging="360"/>
        <w:jc w:val="both"/>
        <w:rPr>
          <w:rFonts w:ascii="Courier New" w:hAnsi="Courier New"/>
          <w:sz w:val="24"/>
        </w:rPr>
      </w:pPr>
      <w:r>
        <w:rPr>
          <w:sz w:val="24"/>
        </w:rPr>
        <w:t>Another mechanism is </w:t>
      </w:r>
      <w:r>
        <w:rPr>
          <w:b/>
          <w:sz w:val="24"/>
        </w:rPr>
        <w:t>negative feedback </w:t>
      </w:r>
      <w:r>
        <w:rPr>
          <w:sz w:val="24"/>
        </w:rPr>
        <w:t>by hormones from the target organs on secretion of the relevant hypothalamic factors and on hormone secretion </w:t>
      </w:r>
      <w:r>
        <w:rPr>
          <w:spacing w:val="2"/>
          <w:sz w:val="24"/>
        </w:rPr>
        <w:t>by </w:t>
      </w:r>
      <w:r>
        <w:rPr>
          <w:sz w:val="24"/>
        </w:rPr>
        <w:t>the relevant pituitary</w:t>
      </w:r>
      <w:r>
        <w:rPr>
          <w:spacing w:val="-5"/>
          <w:sz w:val="24"/>
        </w:rPr>
        <w:t> </w:t>
      </w:r>
      <w:r>
        <w:rPr>
          <w:sz w:val="24"/>
        </w:rPr>
        <w:t>cells.</w:t>
      </w:r>
    </w:p>
    <w:p>
      <w:pPr>
        <w:pStyle w:val="BodyText"/>
        <w:spacing w:before="8"/>
      </w:pPr>
    </w:p>
    <w:p>
      <w:pPr>
        <w:pStyle w:val="ListParagraph"/>
        <w:numPr>
          <w:ilvl w:val="0"/>
          <w:numId w:val="1"/>
        </w:numPr>
        <w:tabs>
          <w:tab w:pos="483" w:val="left" w:leader="none"/>
        </w:tabs>
        <w:spacing w:line="235" w:lineRule="auto" w:before="1" w:after="0"/>
        <w:ind w:left="482" w:right="775" w:hanging="360"/>
        <w:jc w:val="both"/>
        <w:rPr>
          <w:rFonts w:ascii="Courier New" w:hAnsi="Courier New"/>
          <w:sz w:val="24"/>
        </w:rPr>
      </w:pPr>
      <w:r>
        <w:rPr>
          <w:sz w:val="24"/>
        </w:rPr>
        <w:t>Finally, hormone secretion in the pars distalis is affected by </w:t>
      </w:r>
      <w:r>
        <w:rPr>
          <w:b/>
          <w:sz w:val="24"/>
        </w:rPr>
        <w:t>other hormones from outside the feedback loop or even outside the major target tissues</w:t>
      </w:r>
      <w:r>
        <w:rPr>
          <w:sz w:val="24"/>
        </w:rPr>
        <w:t>. Examples: inhibin and activin produced in the gonads, control release of FSH and LH; the oxytocin, liberated in the posterior pituitary in the course of breast feeding, which increases secretion of</w:t>
      </w:r>
      <w:r>
        <w:rPr>
          <w:spacing w:val="-2"/>
          <w:sz w:val="24"/>
        </w:rPr>
        <w:t> </w:t>
      </w:r>
      <w:r>
        <w:rPr>
          <w:sz w:val="24"/>
        </w:rPr>
        <w:t>prolactin.</w:t>
      </w:r>
    </w:p>
    <w:p>
      <w:pPr>
        <w:pStyle w:val="BodyText"/>
        <w:spacing w:before="10"/>
        <w:rPr>
          <w:sz w:val="28"/>
        </w:rPr>
      </w:pPr>
      <w:r>
        <w:rPr/>
        <w:pict>
          <v:group style="position:absolute;margin-left:107.639999pt;margin-top:18.587063pt;width:396.25pt;height:66.5pt;mso-position-horizontal-relative:page;mso-position-vertical-relative:paragraph;z-index:-15724032;mso-wrap-distance-left:0;mso-wrap-distance-right:0" coordorigin="2153,372" coordsize="7925,1330">
            <v:shape style="position:absolute;left:2152;top:371;width:7925;height:1330" type="#_x0000_t75" stroked="false">
              <v:imagedata r:id="rId12" o:title=""/>
            </v:shape>
            <v:shape style="position:absolute;left:2152;top:371;width:7925;height:1330" type="#_x0000_t202" filled="false" stroked="false">
              <v:textbox inset="0,0,0,0">
                <w:txbxContent>
                  <w:p>
                    <w:pPr>
                      <w:spacing w:before="129"/>
                      <w:ind w:left="2448" w:right="2447" w:firstLine="0"/>
                      <w:jc w:val="center"/>
                      <w:rPr>
                        <w:rFonts w:ascii="Arial"/>
                        <w:b/>
                        <w:sz w:val="32"/>
                      </w:rPr>
                    </w:pPr>
                    <w:r>
                      <w:rPr>
                        <w:rFonts w:ascii="Arial"/>
                        <w:b/>
                        <w:sz w:val="32"/>
                      </w:rPr>
                      <w:t>Neurohypophysis</w:t>
                    </w:r>
                  </w:p>
                  <w:p>
                    <w:pPr>
                      <w:spacing w:before="256"/>
                      <w:ind w:left="2448" w:right="2448" w:firstLine="0"/>
                      <w:jc w:val="center"/>
                      <w:rPr>
                        <w:rFonts w:ascii="Arial"/>
                        <w:b/>
                        <w:sz w:val="32"/>
                      </w:rPr>
                    </w:pPr>
                    <w:r>
                      <w:rPr>
                        <w:rFonts w:ascii="Arial"/>
                        <w:b/>
                        <w:sz w:val="32"/>
                      </w:rPr>
                      <w:t>(Posterior Pituitary)</w:t>
                    </w:r>
                  </w:p>
                </w:txbxContent>
              </v:textbox>
              <w10:wrap type="none"/>
            </v:shape>
            <w10:wrap type="topAndBottom"/>
          </v:group>
        </w:pict>
      </w:r>
    </w:p>
    <w:p>
      <w:pPr>
        <w:pStyle w:val="BodyText"/>
        <w:spacing w:before="10"/>
        <w:rPr>
          <w:sz w:val="29"/>
        </w:rPr>
      </w:pPr>
    </w:p>
    <w:p>
      <w:pPr>
        <w:pStyle w:val="BodyText"/>
        <w:spacing w:line="276" w:lineRule="auto" w:before="1"/>
        <w:ind w:left="122" w:right="779"/>
        <w:jc w:val="both"/>
      </w:pPr>
      <w:r>
        <w:rPr/>
        <w:t>The pars nervosa, does not contain secretory cells. It is composed of neural tissue, containing unmyelinated axons of secretory neurons whose cell bodies situated in the supraoptic and paraventricular nuclei of the hypothalamus.</w:t>
      </w:r>
    </w:p>
    <w:p>
      <w:pPr>
        <w:pStyle w:val="BodyText"/>
        <w:spacing w:line="278" w:lineRule="auto" w:before="199"/>
        <w:ind w:left="122" w:right="781"/>
        <w:jc w:val="both"/>
      </w:pPr>
      <w:r>
        <w:rPr/>
        <w:t>Also present are highly branched glial cells called </w:t>
      </w:r>
      <w:r>
        <w:rPr>
          <w:b/>
          <w:i/>
        </w:rPr>
        <w:t>pituicytes </w:t>
      </w:r>
      <w:r>
        <w:rPr/>
        <w:t>that resemble astrocytes and are the most abundant cell type in the posterior pituitary.</w:t>
      </w:r>
    </w:p>
    <w:p>
      <w:pPr>
        <w:pStyle w:val="BodyText"/>
        <w:spacing w:line="276" w:lineRule="auto" w:before="195"/>
        <w:ind w:left="122" w:right="778"/>
        <w:jc w:val="both"/>
      </w:pPr>
      <w:r>
        <w:rPr/>
        <w:t>The secretory neurons (in hypothalamus) have larger diameter axons and well-developed synthetic components related to the production of hormones </w:t>
      </w:r>
      <w:r>
        <w:rPr>
          <w:b/>
          <w:i/>
        </w:rPr>
        <w:t>vasopressin </w:t>
      </w:r>
      <w:r>
        <w:rPr/>
        <w:t>(also called antidiuretic hormone, ADH) and </w:t>
      </w:r>
      <w:r>
        <w:rPr>
          <w:b/>
        </w:rPr>
        <w:t>oxytocin</w:t>
      </w:r>
      <w:r>
        <w:rPr/>
        <w:t>.</w:t>
      </w:r>
    </w:p>
    <w:p>
      <w:pPr>
        <w:pStyle w:val="BodyText"/>
        <w:spacing w:line="276" w:lineRule="auto" w:before="200"/>
        <w:ind w:left="122" w:right="775"/>
        <w:jc w:val="both"/>
      </w:pPr>
      <w:r>
        <w:rPr/>
        <w:t>These hormones are transported axonally into the pars nervosa and accumulate in axonal dilations called </w:t>
      </w:r>
      <w:r>
        <w:rPr>
          <w:b/>
          <w:i/>
        </w:rPr>
        <w:t>neurosecretory bodies or Herring bodies</w:t>
      </w:r>
      <w:r>
        <w:rPr/>
        <w:t>, visible in the LM as faintly eosinophilic structures. These bodies contain numerous membrane-enclosed granules with either oxytocin or vasopressin bound to a carrier protein called </w:t>
      </w:r>
      <w:r>
        <w:rPr>
          <w:b/>
          <w:i/>
        </w:rPr>
        <w:t>neurophysin I and II </w:t>
      </w:r>
      <w:r>
        <w:rPr/>
        <w:t>respectively.</w:t>
      </w:r>
    </w:p>
    <w:p>
      <w:pPr>
        <w:pStyle w:val="BodyText"/>
        <w:spacing w:line="276" w:lineRule="auto" w:before="201"/>
        <w:ind w:left="122" w:right="774"/>
        <w:jc w:val="both"/>
      </w:pPr>
      <w:r>
        <w:rPr/>
        <w:t>Nerve impulses along the axons trigger the release of the peptides from the neurosecretory bodies for uptake by the fenestrated capillaries of the pars nervosa and the hormones are then distributed to the general circulation.</w:t>
      </w:r>
    </w:p>
    <w:p>
      <w:pPr>
        <w:pStyle w:val="BodyText"/>
        <w:spacing w:line="276" w:lineRule="auto" w:before="200"/>
        <w:ind w:left="122" w:right="780"/>
        <w:jc w:val="both"/>
      </w:pPr>
      <w:r>
        <w:rPr/>
        <w:t>Axons from the supraoptic nuclei are mainly concerned with vasopressin secretion, whereas most of the fibers from the paraventricular nuclei are concerned with oxytocin secretion.</w:t>
      </w:r>
    </w:p>
    <w:p>
      <w:pPr>
        <w:spacing w:after="0" w:line="276" w:lineRule="auto"/>
        <w:jc w:val="both"/>
        <w:sectPr>
          <w:pgSz w:w="11910" w:h="16840"/>
          <w:pgMar w:header="773" w:footer="931" w:top="1200" w:bottom="1120" w:left="1320" w:right="660"/>
        </w:sectPr>
      </w:pPr>
    </w:p>
    <w:p>
      <w:pPr>
        <w:pStyle w:val="BodyText"/>
        <w:rPr>
          <w:sz w:val="20"/>
        </w:rPr>
      </w:pPr>
    </w:p>
    <w:p>
      <w:pPr>
        <w:pStyle w:val="BodyText"/>
        <w:rPr>
          <w:sz w:val="20"/>
        </w:rPr>
      </w:pPr>
    </w:p>
    <w:p>
      <w:pPr>
        <w:spacing w:after="0"/>
        <w:rPr>
          <w:sz w:val="20"/>
        </w:rPr>
        <w:sectPr>
          <w:pgSz w:w="11910" w:h="16840"/>
          <w:pgMar w:header="773" w:footer="931" w:top="1180" w:bottom="1120" w:left="1320" w:right="660"/>
        </w:sectPr>
      </w:pPr>
    </w:p>
    <w:p>
      <w:pPr>
        <w:pStyle w:val="BodyText"/>
        <w:rPr>
          <w:sz w:val="26"/>
        </w:rPr>
      </w:pPr>
    </w:p>
    <w:p>
      <w:pPr>
        <w:pStyle w:val="BodyText"/>
        <w:rPr>
          <w:sz w:val="26"/>
        </w:rPr>
      </w:pPr>
    </w:p>
    <w:p>
      <w:pPr>
        <w:pStyle w:val="BodyText"/>
        <w:rPr>
          <w:sz w:val="26"/>
        </w:rPr>
      </w:pPr>
    </w:p>
    <w:p>
      <w:pPr>
        <w:pStyle w:val="Heading3"/>
        <w:spacing w:before="229"/>
        <w:ind w:left="120" w:firstLine="0"/>
      </w:pPr>
      <w:r>
        <w:rPr/>
        <w:t>Pituitary Adenomas</w:t>
      </w:r>
    </w:p>
    <w:p>
      <w:pPr>
        <w:spacing w:line="276" w:lineRule="auto" w:before="206"/>
        <w:ind w:left="120" w:right="3802" w:firstLine="410"/>
        <w:jc w:val="left"/>
        <w:rPr>
          <w:b/>
          <w:sz w:val="32"/>
        </w:rPr>
      </w:pPr>
      <w:r>
        <w:rPr/>
        <w:br w:type="column"/>
      </w:r>
      <w:r>
        <w:rPr>
          <w:b/>
          <w:sz w:val="32"/>
        </w:rPr>
        <w:t>CLINICAL CORRELATION</w:t>
      </w:r>
    </w:p>
    <w:p>
      <w:pPr>
        <w:spacing w:after="0" w:line="276" w:lineRule="auto"/>
        <w:jc w:val="left"/>
        <w:rPr>
          <w:sz w:val="32"/>
        </w:rPr>
        <w:sectPr>
          <w:type w:val="continuous"/>
          <w:pgSz w:w="11910" w:h="16840"/>
          <w:pgMar w:top="1180" w:bottom="1120" w:left="1320" w:right="660"/>
          <w:cols w:num="2" w:equalWidth="0">
            <w:col w:w="2216" w:space="1353"/>
            <w:col w:w="6361"/>
          </w:cols>
        </w:sectPr>
      </w:pPr>
    </w:p>
    <w:p>
      <w:pPr>
        <w:pStyle w:val="BodyText"/>
        <w:spacing w:line="276" w:lineRule="auto" w:before="36"/>
        <w:ind w:left="120" w:right="789"/>
        <w:jc w:val="both"/>
      </w:pPr>
      <w:r>
        <w:rPr/>
        <w:pict>
          <v:group style="position:absolute;margin-left:127.919998pt;margin-top:-92.956848pt;width:377.3pt;height:94.95pt;mso-position-horizontal-relative:page;mso-position-vertical-relative:paragraph;z-index:-16012800" coordorigin="2558,-1859" coordsize="7546,1899">
            <v:shape style="position:absolute;left:2608;top:-1845;width:7436;height:1863" coordorigin="2609,-1845" coordsize="7436,1863" path="m4270,-1845l4507,-1398,3072,-1562,3965,-1106,2609,-1178,3706,-772,2976,-638,4169,-424,4159,-95,5095,-302,5474,-90,5904,-258,6475,-30,6710,-282,7630,-9,7570,-314,8993,18,8189,-424,8846,-429,8436,-674,10044,-712,8270,-981,8870,-1223,7649,-1144,7819,-1686,6626,-1434,6070,-1756,5609,-1382,4270,-1845xe" filled="true" fillcolor="#ffffff" stroked="false">
              <v:path arrowok="t"/>
              <v:fill type="solid"/>
            </v:shape>
            <v:shape style="position:absolute;left:2558;top:-1860;width:7546;height:1899" coordorigin="2558,-1859" coordsize="7546,1899" path="m7591,-316l7577,-316,7579,-304,9043,39,9017,25,8990,25,8941,-2,7591,-316xm8941,-2l8990,25,8995,12,8988,9,8941,-2xm8995,12l8990,25,9017,25,8995,12xm8988,9l8995,12,8995,10,8988,9xm8820,-436l8160,-431,8941,-2,8988,9,8220,-417,8189,-417,8194,-431,8828,-431,8820,-436xm6756,-278l6715,-278,6712,-274,7639,3,7637,-6,7622,-6,7620,-20,6756,-278xm7620,-20l7622,-6,7632,-16,7620,-20xm7560,-323l7620,-20,7632,-16,7622,-6,7637,-6,7579,-304,7567,-306,7577,-316,7591,-316,7560,-323xm5940,-251l5906,-251,5904,-250,6478,-21,6491,-35,6470,-35,6475,-40,5940,-251xm6475,-40l6470,-35,6480,-38,6475,-40xm6708,-292l6475,-40,6480,-38,6470,-35,6491,-35,6712,-274,6708,-275,6715,-278,6756,-278,6708,-292xm5123,-294l5098,-294,5094,-294,5472,-83,5509,-98,5470,-98,5474,-99,5123,-294xm4161,-418l4152,-86,4195,-95,4166,-95,4159,-102,4167,-104,4176,-417,4166,-417,4161,-418xm4167,-104l4159,-102,4166,-95,4167,-104xm5098,-309l4167,-104,4166,-95,4195,-95,5094,-294,5093,-294,5123,-294,5098,-309xm5474,-99l5470,-98,5477,-98,5474,-99xm5904,-266l5474,-99,5477,-98,5509,-98,5904,-250,5902,-251,5940,-251,5904,-266xm5906,-251l5902,-251,5904,-250,5906,-251xm6715,-278l6708,-275,6712,-274,6715,-278xm5098,-294l5093,-294,5094,-294,5098,-294xm7577,-316l7567,-306,7579,-304,7577,-316xm4162,-424l4161,-418,4166,-417,4162,-424xm4176,-424l4162,-424,4166,-417,4176,-417,4176,-424xm8194,-431l8189,-417,8219,-417,8194,-431xm8219,-417l8189,-417,8220,-417,8219,-417xm8828,-431l8194,-431,8219,-417,8844,-422,8828,-431xm3678,-774l2935,-638,4161,-418,4162,-424,4176,-424,4176,-431,3059,-630,2978,-630,2978,-645,3057,-645,3708,-765,3703,-765,3678,-774xm8846,-436l8820,-436,8844,-422,8846,-436xm8849,-436l8846,-436,8844,-422,8873,-422,8849,-436xm9961,-717l8410,-681,8820,-436,8849,-436,8465,-666,8436,-666,8441,-681,9061,-681,10104,-705,10044,-705,9961,-717xm2978,-645l2978,-630,3018,-638,2978,-645xm3018,-638l2978,-630,3059,-630,3018,-638xm3057,-645l2978,-645,3018,-638,3057,-645xm8441,-681l8436,-666,8464,-667,8441,-681xm8464,-667l8436,-666,8465,-666,8464,-667xm9061,-681l8441,-681,8464,-667,9061,-681xm10041,-719l9961,-717,10044,-705,10044,-719,10041,-719xm10044,-719l10044,-705,10104,-705,10104,-710,10044,-719xm8270,-988l8242,-976,9961,-717,10041,-719,8365,-974,8273,-974,8270,-988xm10044,-719l10041,-719,10044,-719,10044,-719xm3706,-779l3678,-774,3703,-765,3706,-779xm3708,-779l3706,-779,3703,-765,3708,-765,3734,-770,3708,-779xm2558,-1187l3678,-774,3706,-779,3708,-779,2657,-1168,2609,-1170,2611,-1184,2558,-1187xm8271,-988l8270,-988,8273,-974,8298,-984,8271,-988xm8298,-984l8273,-974,8365,-974,8298,-984xm8916,-1233l8868,-1230,8870,-1216,8825,-1213,8271,-988,8298,-984,8916,-1233xm8270,-988l8270,-988,8271,-988,8270,-988xm2612,-1184l2657,-1168,4001,-1098,3996,-1101,3962,-1101,3931,-1117,2612,-1184xm3931,-1117l3962,-1101,3965,-1115,3931,-1117xm3031,-1574l3931,-1117,3965,-1115,3962,-1101,3996,-1101,3112,-1549,3070,-1554,3074,-1569,3031,-1574xm7829,-1689l7812,-1689,7822,-1679,7808,-1676,7639,-1137,7714,-1142,7656,-1142,7649,-1151,7659,-1152,7829,-1689xm7659,-1152l7649,-1151,7656,-1142,7659,-1152xm8866,-1230l7659,-1152,7656,-1142,7714,-1142,8825,-1213,8866,-1230xm2611,-1184l2609,-1170,2657,-1168,2612,-1184,2611,-1184xm2611,-1185l2611,-1184,2612,-1184,2611,-1185xm8868,-1230l8866,-1230,8825,-1213,8870,-1216,8868,-1230xm8868,-1230l8866,-1230,8868,-1230,8868,-1230xm4280,-1850l4277,-1850,4287,-1831,5609,-1372,5627,-1386,5604,-1386,5606,-1388,4280,-1850xm5606,-1388l5604,-1386,5611,-1386,5606,-1388xm6070,-1763l5606,-1388,5611,-1386,5627,-1386,6070,-1746,6065,-1749,6095,-1749,6070,-1763xm3075,-1569l3112,-1549,4519,-1389,4515,-1396,4500,-1396,4494,-1407,3075,-1569xm4494,-1407l4500,-1396,4507,-1406,4494,-1407xm4253,-1859l4494,-1407,4507,-1406,4500,-1396,4515,-1396,4287,-1831,4267,-1838,4277,-1850,4280,-1850,4253,-1859xm6095,-1749l6074,-1749,6070,-1746,6626,-1425,6694,-1439,6631,-1439,6626,-1442,6627,-1442,6095,-1749xm6627,-1442l6626,-1442,6631,-1439,6627,-1442xm7831,-1696l6627,-1442,6631,-1439,6694,-1439,7808,-1676,7812,-1689,7829,-1689,7831,-1696xm3074,-1569l3070,-1554,3112,-1549,3075,-1569,3074,-1569xm3074,-1569l3074,-1569,3075,-1569,3074,-1569xm7812,-1689l7808,-1676,7822,-1679,7812,-1689xm6074,-1749l6065,-1749,6070,-1746,6074,-1749xm4277,-1850l4267,-1838,4287,-1831,4277,-1850xe" filled="true" fillcolor="#000000" stroked="false">
              <v:path arrowok="t"/>
              <v:fill type="solid"/>
            </v:shape>
            <w10:wrap type="none"/>
          </v:group>
        </w:pict>
      </w:r>
      <w:r>
        <w:rPr/>
        <w:t>Pituitary adenomas are benign tumors of the anterior pituitary gland. Clinically, they can be divided into nonsecreting and secreting forms.</w:t>
      </w:r>
    </w:p>
    <w:p>
      <w:pPr>
        <w:pStyle w:val="BodyText"/>
        <w:spacing w:line="276" w:lineRule="auto"/>
        <w:ind w:left="120" w:right="780"/>
        <w:jc w:val="both"/>
      </w:pPr>
      <w:r>
        <w:rPr/>
        <w:t>Historically, adenomas were classified by their staining properties, the degree to which they took up the H&amp;E stains. They were classified as basophilic, acidophilic, or chromophobic adenomas. With modern immunocytochemical techniques, however, tumor cells can be classified by the type of hormone they produce. Some cells do not mark with any antibody, and their tumors are called null-cell adenomas.</w:t>
      </w:r>
    </w:p>
    <w:p>
      <w:pPr>
        <w:pStyle w:val="BodyText"/>
        <w:spacing w:line="276" w:lineRule="exact"/>
        <w:ind w:left="120"/>
        <w:jc w:val="both"/>
      </w:pPr>
      <w:r>
        <w:rPr/>
        <w:t>Classification by secretory status may reflect, for example, excess cortisol</w:t>
      </w:r>
    </w:p>
    <w:p>
      <w:pPr>
        <w:pStyle w:val="BodyText"/>
        <w:spacing w:line="276" w:lineRule="auto" w:before="42"/>
        <w:ind w:left="120" w:right="785"/>
        <w:jc w:val="both"/>
      </w:pPr>
      <w:r>
        <w:rPr/>
        <w:t>(Cushing disease) or prolactin (prolactinoma) or the overproduction of growth hormone (gigantism or acromegaly).</w:t>
      </w:r>
    </w:p>
    <w:p>
      <w:pPr>
        <w:pStyle w:val="BodyText"/>
        <w:spacing w:line="276" w:lineRule="auto"/>
        <w:ind w:left="120" w:right="780"/>
        <w:jc w:val="both"/>
      </w:pPr>
      <w:r>
        <w:rPr/>
        <w:t>A bitemporal hemianopia is commonly seen in patients suffering from compression of the optic nerve.</w:t>
      </w:r>
    </w:p>
    <w:p>
      <w:pPr>
        <w:pStyle w:val="BodyText"/>
        <w:rPr>
          <w:sz w:val="20"/>
        </w:rPr>
      </w:pPr>
    </w:p>
    <w:p>
      <w:pPr>
        <w:pStyle w:val="BodyText"/>
        <w:rPr>
          <w:sz w:val="20"/>
        </w:rPr>
      </w:pPr>
    </w:p>
    <w:p>
      <w:pPr>
        <w:spacing w:before="253"/>
        <w:ind w:left="2127" w:right="2794" w:firstLine="0"/>
        <w:jc w:val="center"/>
        <w:rPr>
          <w:rFonts w:ascii="Arial Black"/>
          <w:sz w:val="52"/>
        </w:rPr>
      </w:pPr>
      <w:r>
        <w:rPr>
          <w:rFonts w:ascii="Arial Black"/>
          <w:sz w:val="52"/>
        </w:rPr>
        <w:t>ADRENAL GLAND</w:t>
      </w:r>
    </w:p>
    <w:p>
      <w:pPr>
        <w:pStyle w:val="BodyText"/>
        <w:rPr>
          <w:rFonts w:ascii="Arial Black"/>
          <w:sz w:val="20"/>
        </w:rPr>
      </w:pPr>
    </w:p>
    <w:p>
      <w:pPr>
        <w:pStyle w:val="BodyText"/>
        <w:rPr>
          <w:rFonts w:ascii="Arial Black"/>
          <w:sz w:val="20"/>
        </w:rPr>
      </w:pPr>
    </w:p>
    <w:p>
      <w:pPr>
        <w:pStyle w:val="BodyText"/>
        <w:spacing w:before="4"/>
        <w:rPr>
          <w:rFonts w:ascii="Arial Black"/>
          <w:sz w:val="14"/>
        </w:rPr>
      </w:pPr>
    </w:p>
    <w:p>
      <w:pPr>
        <w:pStyle w:val="ListParagraph"/>
        <w:numPr>
          <w:ilvl w:val="0"/>
          <w:numId w:val="1"/>
        </w:numPr>
        <w:tabs>
          <w:tab w:pos="480" w:val="left" w:leader="none"/>
        </w:tabs>
        <w:spacing w:line="259" w:lineRule="auto" w:before="90" w:after="0"/>
        <w:ind w:left="480" w:right="783" w:hanging="360"/>
        <w:jc w:val="both"/>
        <w:rPr>
          <w:rFonts w:ascii="Courier New" w:hAnsi="Courier New"/>
          <w:sz w:val="24"/>
        </w:rPr>
      </w:pPr>
      <w:r>
        <w:rPr>
          <w:sz w:val="24"/>
        </w:rPr>
        <w:t>The </w:t>
      </w:r>
      <w:r>
        <w:rPr>
          <w:b/>
          <w:sz w:val="24"/>
        </w:rPr>
        <w:t>adrenal (suprarenal) glands </w:t>
      </w:r>
      <w:r>
        <w:rPr>
          <w:sz w:val="24"/>
        </w:rPr>
        <w:t>are paired organs that lie near the superior poles of the kidneys.</w:t>
      </w:r>
    </w:p>
    <w:p>
      <w:pPr>
        <w:pStyle w:val="ListParagraph"/>
        <w:numPr>
          <w:ilvl w:val="0"/>
          <w:numId w:val="1"/>
        </w:numPr>
        <w:tabs>
          <w:tab w:pos="480" w:val="left" w:leader="none"/>
        </w:tabs>
        <w:spacing w:line="256" w:lineRule="auto" w:before="20" w:after="0"/>
        <w:ind w:left="480" w:right="781" w:hanging="360"/>
        <w:jc w:val="both"/>
        <w:rPr>
          <w:rFonts w:ascii="Courier New" w:hAnsi="Courier New"/>
          <w:sz w:val="24"/>
        </w:rPr>
      </w:pPr>
      <w:r>
        <w:rPr>
          <w:sz w:val="24"/>
        </w:rPr>
        <w:t>They are flattened structures with a half-moon shape, about 4–6 cm long, 1–2 cm wide, and 4–6 mm thick in adults. Together they weigh about 8</w:t>
      </w:r>
      <w:r>
        <w:rPr>
          <w:spacing w:val="-6"/>
          <w:sz w:val="24"/>
        </w:rPr>
        <w:t> </w:t>
      </w:r>
      <w:r>
        <w:rPr>
          <w:sz w:val="24"/>
        </w:rPr>
        <w:t>g.</w:t>
      </w:r>
    </w:p>
    <w:p>
      <w:pPr>
        <w:pStyle w:val="ListParagraph"/>
        <w:numPr>
          <w:ilvl w:val="0"/>
          <w:numId w:val="1"/>
        </w:numPr>
        <w:tabs>
          <w:tab w:pos="480" w:val="left" w:leader="none"/>
        </w:tabs>
        <w:spacing w:line="266" w:lineRule="auto" w:before="23" w:after="0"/>
        <w:ind w:left="480" w:right="786" w:hanging="360"/>
        <w:jc w:val="both"/>
        <w:rPr>
          <w:rFonts w:ascii="Courier New" w:hAnsi="Courier New"/>
          <w:sz w:val="24"/>
        </w:rPr>
      </w:pPr>
      <w:r>
        <w:rPr>
          <w:sz w:val="24"/>
        </w:rPr>
        <w:t>Each gland covered by a dense connective tissue capsule that sends thin septa to the interior of the gland as trabeculae. The stroma consists mainly of a rich network of reticular fibers that support the secretory</w:t>
      </w:r>
      <w:r>
        <w:rPr>
          <w:spacing w:val="-8"/>
          <w:sz w:val="24"/>
        </w:rPr>
        <w:t> </w:t>
      </w:r>
      <w:r>
        <w:rPr>
          <w:sz w:val="24"/>
        </w:rPr>
        <w:t>cells.</w:t>
      </w:r>
    </w:p>
    <w:p>
      <w:pPr>
        <w:pStyle w:val="ListParagraph"/>
        <w:numPr>
          <w:ilvl w:val="0"/>
          <w:numId w:val="1"/>
        </w:numPr>
        <w:tabs>
          <w:tab w:pos="480" w:val="left" w:leader="none"/>
        </w:tabs>
        <w:spacing w:line="240" w:lineRule="auto" w:before="13" w:after="0"/>
        <w:ind w:left="480" w:right="0" w:hanging="360"/>
        <w:jc w:val="both"/>
        <w:rPr>
          <w:rFonts w:ascii="Courier New" w:hAnsi="Courier New"/>
          <w:sz w:val="24"/>
        </w:rPr>
      </w:pPr>
      <w:r>
        <w:rPr>
          <w:sz w:val="24"/>
        </w:rPr>
        <w:t>The gland consists of two concentric</w:t>
      </w:r>
      <w:r>
        <w:rPr>
          <w:spacing w:val="-2"/>
          <w:sz w:val="24"/>
        </w:rPr>
        <w:t> </w:t>
      </w:r>
      <w:r>
        <w:rPr>
          <w:sz w:val="24"/>
        </w:rPr>
        <w:t>layers:</w:t>
      </w:r>
    </w:p>
    <w:p>
      <w:pPr>
        <w:pStyle w:val="ListParagraph"/>
        <w:numPr>
          <w:ilvl w:val="0"/>
          <w:numId w:val="12"/>
        </w:numPr>
        <w:tabs>
          <w:tab w:pos="1200" w:val="left" w:leader="none"/>
        </w:tabs>
        <w:spacing w:line="240" w:lineRule="auto" w:before="21" w:after="0"/>
        <w:ind w:left="1200" w:right="0" w:hanging="360"/>
        <w:jc w:val="both"/>
        <w:rPr>
          <w:sz w:val="24"/>
        </w:rPr>
      </w:pPr>
      <w:r>
        <w:rPr>
          <w:sz w:val="24"/>
        </w:rPr>
        <w:t>A yellowish peripheral layer, the </w:t>
      </w:r>
      <w:r>
        <w:rPr>
          <w:b/>
          <w:i/>
          <w:sz w:val="24"/>
        </w:rPr>
        <w:t>Adrenal Cortex(AC),</w:t>
      </w:r>
      <w:r>
        <w:rPr>
          <w:b/>
          <w:i/>
          <w:spacing w:val="-10"/>
          <w:sz w:val="24"/>
        </w:rPr>
        <w:t> </w:t>
      </w:r>
      <w:r>
        <w:rPr>
          <w:sz w:val="24"/>
        </w:rPr>
        <w:t>and</w:t>
      </w:r>
    </w:p>
    <w:p>
      <w:pPr>
        <w:pStyle w:val="ListParagraph"/>
        <w:numPr>
          <w:ilvl w:val="0"/>
          <w:numId w:val="12"/>
        </w:numPr>
        <w:tabs>
          <w:tab w:pos="1200" w:val="left" w:leader="none"/>
        </w:tabs>
        <w:spacing w:line="240" w:lineRule="auto" w:before="41" w:after="0"/>
        <w:ind w:left="1200" w:right="0" w:hanging="360"/>
        <w:jc w:val="both"/>
        <w:rPr>
          <w:sz w:val="24"/>
        </w:rPr>
      </w:pPr>
      <w:r>
        <w:rPr>
          <w:sz w:val="24"/>
        </w:rPr>
        <w:t>A reddish-brown central layer, the </w:t>
      </w:r>
      <w:r>
        <w:rPr>
          <w:b/>
          <w:i/>
          <w:sz w:val="24"/>
        </w:rPr>
        <w:t>Adrenal Medulla</w:t>
      </w:r>
      <w:r>
        <w:rPr>
          <w:b/>
          <w:i/>
          <w:spacing w:val="-9"/>
          <w:sz w:val="24"/>
        </w:rPr>
        <w:t> </w:t>
      </w:r>
      <w:r>
        <w:rPr>
          <w:b/>
          <w:i/>
          <w:sz w:val="24"/>
        </w:rPr>
        <w:t>(AM)</w:t>
      </w:r>
      <w:r>
        <w:rPr>
          <w:sz w:val="24"/>
        </w:rPr>
        <w:t>.</w:t>
      </w:r>
    </w:p>
    <w:p>
      <w:pPr>
        <w:pStyle w:val="ListParagraph"/>
        <w:numPr>
          <w:ilvl w:val="0"/>
          <w:numId w:val="1"/>
        </w:numPr>
        <w:tabs>
          <w:tab w:pos="480" w:val="left" w:leader="none"/>
        </w:tabs>
        <w:spacing w:line="256" w:lineRule="auto" w:before="40" w:after="0"/>
        <w:ind w:left="480" w:right="786" w:hanging="360"/>
        <w:jc w:val="both"/>
        <w:rPr>
          <w:rFonts w:ascii="Courier New" w:hAnsi="Courier New"/>
          <w:sz w:val="24"/>
        </w:rPr>
      </w:pPr>
      <w:r>
        <w:rPr>
          <w:sz w:val="24"/>
        </w:rPr>
        <w:t>The AC &amp; AM are 2 organs with distinct origins, functions, and morphology that become united during embryonic</w:t>
      </w:r>
      <w:r>
        <w:rPr>
          <w:spacing w:val="-2"/>
          <w:sz w:val="24"/>
        </w:rPr>
        <w:t> </w:t>
      </w:r>
      <w:r>
        <w:rPr>
          <w:sz w:val="24"/>
        </w:rPr>
        <w:t>development.</w:t>
      </w:r>
    </w:p>
    <w:p>
      <w:pPr>
        <w:pStyle w:val="ListParagraph"/>
        <w:numPr>
          <w:ilvl w:val="0"/>
          <w:numId w:val="1"/>
        </w:numPr>
        <w:tabs>
          <w:tab w:pos="480" w:val="left" w:leader="none"/>
        </w:tabs>
        <w:spacing w:line="240" w:lineRule="auto" w:before="26" w:after="0"/>
        <w:ind w:left="480" w:right="0" w:hanging="360"/>
        <w:jc w:val="both"/>
        <w:rPr>
          <w:rFonts w:ascii="Courier New" w:hAnsi="Courier New"/>
          <w:sz w:val="24"/>
        </w:rPr>
      </w:pPr>
      <w:r>
        <w:rPr>
          <w:sz w:val="24"/>
        </w:rPr>
        <w:t>They arise from different embryonic germ</w:t>
      </w:r>
      <w:r>
        <w:rPr>
          <w:spacing w:val="-1"/>
          <w:sz w:val="24"/>
        </w:rPr>
        <w:t> </w:t>
      </w:r>
      <w:r>
        <w:rPr>
          <w:sz w:val="24"/>
        </w:rPr>
        <w:t>layers:</w:t>
      </w:r>
    </w:p>
    <w:p>
      <w:pPr>
        <w:pStyle w:val="ListParagraph"/>
        <w:numPr>
          <w:ilvl w:val="0"/>
          <w:numId w:val="13"/>
        </w:numPr>
        <w:tabs>
          <w:tab w:pos="1200" w:val="left" w:leader="none"/>
        </w:tabs>
        <w:spacing w:line="240" w:lineRule="auto" w:before="20" w:after="0"/>
        <w:ind w:left="1200" w:right="0" w:hanging="360"/>
        <w:jc w:val="both"/>
        <w:rPr>
          <w:sz w:val="24"/>
        </w:rPr>
      </w:pPr>
      <w:r>
        <w:rPr>
          <w:sz w:val="24"/>
        </w:rPr>
        <w:t>The AC arises from mesoderm</w:t>
      </w:r>
      <w:r>
        <w:rPr>
          <w:spacing w:val="-2"/>
          <w:sz w:val="24"/>
        </w:rPr>
        <w:t> </w:t>
      </w:r>
      <w:r>
        <w:rPr>
          <w:sz w:val="24"/>
        </w:rPr>
        <w:t>and</w:t>
      </w:r>
    </w:p>
    <w:p>
      <w:pPr>
        <w:pStyle w:val="ListParagraph"/>
        <w:numPr>
          <w:ilvl w:val="0"/>
          <w:numId w:val="13"/>
        </w:numPr>
        <w:tabs>
          <w:tab w:pos="1200" w:val="left" w:leader="none"/>
        </w:tabs>
        <w:spacing w:line="240" w:lineRule="auto" w:before="40" w:after="0"/>
        <w:ind w:left="1200" w:right="0" w:hanging="360"/>
        <w:jc w:val="both"/>
        <w:rPr>
          <w:sz w:val="24"/>
        </w:rPr>
      </w:pPr>
      <w:r>
        <w:rPr>
          <w:sz w:val="24"/>
        </w:rPr>
        <w:t>The AM derived from the neural</w:t>
      </w:r>
      <w:r>
        <w:rPr>
          <w:spacing w:val="-1"/>
          <w:sz w:val="24"/>
        </w:rPr>
        <w:t> </w:t>
      </w:r>
      <w:r>
        <w:rPr>
          <w:sz w:val="24"/>
        </w:rPr>
        <w:t>crest.</w:t>
      </w:r>
    </w:p>
    <w:p>
      <w:pPr>
        <w:spacing w:after="0" w:line="240" w:lineRule="auto"/>
        <w:jc w:val="both"/>
        <w:rPr>
          <w:sz w:val="24"/>
        </w:rPr>
        <w:sectPr>
          <w:type w:val="continuous"/>
          <w:pgSz w:w="11910" w:h="16840"/>
          <w:pgMar w:top="1180" w:bottom="1120" w:left="1320" w:right="660"/>
        </w:sectPr>
      </w:pPr>
    </w:p>
    <w:p>
      <w:pPr>
        <w:pStyle w:val="BodyText"/>
        <w:spacing w:before="10"/>
        <w:rPr>
          <w:sz w:val="12"/>
        </w:rPr>
      </w:pPr>
    </w:p>
    <w:p>
      <w:pPr>
        <w:pStyle w:val="Heading3"/>
        <w:spacing w:before="91"/>
        <w:ind w:left="122" w:firstLine="0"/>
      </w:pPr>
      <w:r>
        <w:rPr>
          <w:rFonts w:ascii="Wingdings" w:hAnsi="Wingdings"/>
          <w:b w:val="0"/>
          <w:w w:val="250"/>
        </w:rPr>
        <w:t></w:t>
      </w:r>
      <w:r>
        <w:rPr>
          <w:b w:val="0"/>
          <w:w w:val="250"/>
        </w:rPr>
        <w:t> </w:t>
      </w:r>
      <w:r>
        <w:rPr>
          <w:w w:val="110"/>
        </w:rPr>
        <w:t>Blood Supply</w:t>
      </w:r>
    </w:p>
    <w:p>
      <w:pPr>
        <w:pStyle w:val="BodyText"/>
        <w:spacing w:before="8"/>
        <w:rPr>
          <w:b/>
          <w:sz w:val="30"/>
        </w:rPr>
      </w:pPr>
    </w:p>
    <w:p>
      <w:pPr>
        <w:pStyle w:val="ListParagraph"/>
        <w:numPr>
          <w:ilvl w:val="0"/>
          <w:numId w:val="1"/>
        </w:numPr>
        <w:tabs>
          <w:tab w:pos="483" w:val="left" w:leader="none"/>
        </w:tabs>
        <w:spacing w:line="259" w:lineRule="auto" w:before="0" w:after="0"/>
        <w:ind w:left="482" w:right="787" w:hanging="360"/>
        <w:jc w:val="both"/>
        <w:rPr>
          <w:rFonts w:ascii="Courier New" w:hAnsi="Courier New"/>
          <w:sz w:val="24"/>
        </w:rPr>
      </w:pPr>
      <w:r>
        <w:rPr>
          <w:sz w:val="24"/>
        </w:rPr>
        <w:t>The adrenals are supplied by several arteries that enter at various points around their periphery. The branches of these arteries form three</w:t>
      </w:r>
      <w:r>
        <w:rPr>
          <w:spacing w:val="-2"/>
          <w:sz w:val="24"/>
        </w:rPr>
        <w:t> </w:t>
      </w:r>
      <w:r>
        <w:rPr>
          <w:sz w:val="24"/>
        </w:rPr>
        <w:t>groups:</w:t>
      </w:r>
    </w:p>
    <w:p>
      <w:pPr>
        <w:spacing w:line="276" w:lineRule="auto" w:before="20"/>
        <w:ind w:left="482" w:right="776" w:firstLine="0"/>
        <w:jc w:val="both"/>
        <w:rPr>
          <w:sz w:val="24"/>
        </w:rPr>
      </w:pPr>
      <w:r>
        <w:rPr>
          <w:sz w:val="24"/>
        </w:rPr>
        <w:t>those supplying the capsule; the </w:t>
      </w:r>
      <w:r>
        <w:rPr>
          <w:b/>
          <w:i/>
          <w:sz w:val="24"/>
        </w:rPr>
        <w:t>cortical arterioles</w:t>
      </w:r>
      <w:r>
        <w:rPr>
          <w:b/>
          <w:sz w:val="24"/>
        </w:rPr>
        <w:t>, </w:t>
      </w:r>
      <w:r>
        <w:rPr>
          <w:sz w:val="24"/>
        </w:rPr>
        <w:t>which quickly form capillaries and sinusoids that irrigate all cells of the cortex and eventually join the </w:t>
      </w:r>
      <w:r>
        <w:rPr>
          <w:b/>
          <w:i/>
          <w:sz w:val="24"/>
        </w:rPr>
        <w:t>medullary capillaries</w:t>
      </w:r>
      <w:r>
        <w:rPr>
          <w:sz w:val="24"/>
        </w:rPr>
        <w:t>; and </w:t>
      </w:r>
      <w:r>
        <w:rPr>
          <w:b/>
          <w:i/>
          <w:sz w:val="24"/>
        </w:rPr>
        <w:t>medullary arterioles</w:t>
      </w:r>
      <w:r>
        <w:rPr>
          <w:sz w:val="24"/>
        </w:rPr>
        <w:t>, which pass directly through the cortex and form an extensive capillary network in the medulla.</w:t>
      </w:r>
    </w:p>
    <w:p>
      <w:pPr>
        <w:pStyle w:val="ListParagraph"/>
        <w:numPr>
          <w:ilvl w:val="0"/>
          <w:numId w:val="1"/>
        </w:numPr>
        <w:tabs>
          <w:tab w:pos="483" w:val="left" w:leader="none"/>
        </w:tabs>
        <w:spacing w:line="256" w:lineRule="auto" w:before="0" w:after="0"/>
        <w:ind w:left="482" w:right="783" w:hanging="360"/>
        <w:jc w:val="both"/>
        <w:rPr>
          <w:rFonts w:ascii="Courier New" w:hAnsi="Courier New"/>
          <w:sz w:val="24"/>
        </w:rPr>
      </w:pPr>
      <w:r>
        <w:rPr>
          <w:sz w:val="24"/>
        </w:rPr>
        <w:t>The cells of the adrenal medulla, thus, receive both arterial blood from the medullary arteries and venous blood originating from capillaries of the</w:t>
      </w:r>
      <w:r>
        <w:rPr>
          <w:spacing w:val="-2"/>
          <w:sz w:val="24"/>
        </w:rPr>
        <w:t> </w:t>
      </w:r>
      <w:r>
        <w:rPr>
          <w:sz w:val="24"/>
        </w:rPr>
        <w:t>cortex.</w:t>
      </w:r>
    </w:p>
    <w:p>
      <w:pPr>
        <w:pStyle w:val="ListParagraph"/>
        <w:numPr>
          <w:ilvl w:val="0"/>
          <w:numId w:val="1"/>
        </w:numPr>
        <w:tabs>
          <w:tab w:pos="483" w:val="left" w:leader="none"/>
        </w:tabs>
        <w:spacing w:line="240" w:lineRule="auto" w:before="23" w:after="0"/>
        <w:ind w:left="482" w:right="0" w:hanging="361"/>
        <w:jc w:val="both"/>
        <w:rPr>
          <w:rFonts w:ascii="Courier New" w:hAnsi="Courier New"/>
          <w:sz w:val="24"/>
        </w:rPr>
      </w:pPr>
      <w:r>
        <w:rPr>
          <w:sz w:val="24"/>
        </w:rPr>
        <w:t>The capillary and sinusoidal endothelium is highly attenuated and</w:t>
      </w:r>
      <w:r>
        <w:rPr>
          <w:spacing w:val="-7"/>
          <w:sz w:val="24"/>
        </w:rPr>
        <w:t> </w:t>
      </w:r>
      <w:r>
        <w:rPr>
          <w:sz w:val="24"/>
        </w:rPr>
        <w:t>fenestrated.</w:t>
      </w:r>
    </w:p>
    <w:p>
      <w:pPr>
        <w:pStyle w:val="ListParagraph"/>
        <w:numPr>
          <w:ilvl w:val="0"/>
          <w:numId w:val="1"/>
        </w:numPr>
        <w:tabs>
          <w:tab w:pos="483" w:val="left" w:leader="none"/>
        </w:tabs>
        <w:spacing w:line="256" w:lineRule="auto" w:before="23" w:after="0"/>
        <w:ind w:left="482" w:right="776" w:hanging="360"/>
        <w:jc w:val="both"/>
        <w:rPr>
          <w:rFonts w:ascii="Courier New" w:hAnsi="Courier New"/>
          <w:sz w:val="24"/>
        </w:rPr>
      </w:pPr>
      <w:r>
        <w:rPr>
          <w:sz w:val="24"/>
        </w:rPr>
        <w:t>Capillaries of both the cortex and the medulla form the central </w:t>
      </w:r>
      <w:r>
        <w:rPr>
          <w:b/>
          <w:sz w:val="24"/>
        </w:rPr>
        <w:t>medullary veins</w:t>
      </w:r>
      <w:r>
        <w:rPr>
          <w:sz w:val="24"/>
        </w:rPr>
        <w:t>, which join to leave the gland as the adrenal or suprarenal</w:t>
      </w:r>
      <w:r>
        <w:rPr>
          <w:spacing w:val="1"/>
          <w:sz w:val="24"/>
        </w:rPr>
        <w:t> </w:t>
      </w:r>
      <w:r>
        <w:rPr>
          <w:sz w:val="24"/>
        </w:rPr>
        <w:t>vein.</w:t>
      </w:r>
    </w:p>
    <w:p>
      <w:pPr>
        <w:pStyle w:val="BodyText"/>
        <w:spacing w:before="3"/>
        <w:rPr>
          <w:sz w:val="26"/>
        </w:rPr>
      </w:pPr>
      <w:r>
        <w:rPr/>
        <w:drawing>
          <wp:anchor distT="0" distB="0" distL="0" distR="0" allowOverlap="1" layoutInCell="1" locked="0" behindDoc="0" simplePos="0" relativeHeight="11">
            <wp:simplePos x="0" y="0"/>
            <wp:positionH relativeFrom="page">
              <wp:posOffset>912875</wp:posOffset>
            </wp:positionH>
            <wp:positionV relativeFrom="paragraph">
              <wp:posOffset>216624</wp:posOffset>
            </wp:positionV>
            <wp:extent cx="4238019" cy="2466975"/>
            <wp:effectExtent l="0" t="0" r="0" b="0"/>
            <wp:wrapTopAndBottom/>
            <wp:docPr id="9" name="image8.jpeg"/>
            <wp:cNvGraphicFramePr>
              <a:graphicFrameLocks noChangeAspect="1"/>
            </wp:cNvGraphicFramePr>
            <a:graphic>
              <a:graphicData uri="http://schemas.openxmlformats.org/drawingml/2006/picture">
                <pic:pic>
                  <pic:nvPicPr>
                    <pic:cNvPr id="10" name="image8.jpeg"/>
                    <pic:cNvPicPr/>
                  </pic:nvPicPr>
                  <pic:blipFill>
                    <a:blip r:embed="rId13" cstate="print"/>
                    <a:stretch>
                      <a:fillRect/>
                    </a:stretch>
                  </pic:blipFill>
                  <pic:spPr>
                    <a:xfrm>
                      <a:off x="0" y="0"/>
                      <a:ext cx="4238019" cy="2466975"/>
                    </a:xfrm>
                    <a:prstGeom prst="rect">
                      <a:avLst/>
                    </a:prstGeom>
                  </pic:spPr>
                </pic:pic>
              </a:graphicData>
            </a:graphic>
          </wp:anchor>
        </w:drawing>
      </w:r>
    </w:p>
    <w:p>
      <w:pPr>
        <w:pStyle w:val="Heading1"/>
        <w:spacing w:line="320" w:lineRule="exact" w:before="7"/>
      </w:pPr>
      <w:r>
        <w:rPr/>
        <w:t>Adrenal Cortex</w:t>
      </w:r>
    </w:p>
    <w:p>
      <w:pPr>
        <w:pStyle w:val="ListParagraph"/>
        <w:numPr>
          <w:ilvl w:val="0"/>
          <w:numId w:val="1"/>
        </w:numPr>
        <w:tabs>
          <w:tab w:pos="483" w:val="left" w:leader="none"/>
        </w:tabs>
        <w:spacing w:line="294" w:lineRule="exact" w:before="0" w:after="0"/>
        <w:ind w:left="482" w:right="0" w:hanging="361"/>
        <w:jc w:val="left"/>
        <w:rPr>
          <w:rFonts w:ascii="Courier New" w:hAnsi="Courier New"/>
          <w:sz w:val="24"/>
        </w:rPr>
      </w:pPr>
      <w:r>
        <w:rPr>
          <w:sz w:val="24"/>
        </w:rPr>
        <w:t>Cells of the AC have characteristic features of steroid-secreting</w:t>
      </w:r>
      <w:r>
        <w:rPr>
          <w:spacing w:val="-9"/>
          <w:sz w:val="24"/>
        </w:rPr>
        <w:t> </w:t>
      </w:r>
      <w:r>
        <w:rPr>
          <w:sz w:val="24"/>
        </w:rPr>
        <w:t>cells.</w:t>
      </w:r>
    </w:p>
    <w:p>
      <w:pPr>
        <w:pStyle w:val="ListParagraph"/>
        <w:numPr>
          <w:ilvl w:val="0"/>
          <w:numId w:val="1"/>
        </w:numPr>
        <w:tabs>
          <w:tab w:pos="483" w:val="left" w:leader="none"/>
        </w:tabs>
        <w:spacing w:line="240" w:lineRule="auto" w:before="21" w:after="0"/>
        <w:ind w:left="482" w:right="0" w:hanging="361"/>
        <w:jc w:val="left"/>
        <w:rPr>
          <w:rFonts w:ascii="Courier New" w:hAnsi="Courier New"/>
          <w:sz w:val="24"/>
        </w:rPr>
      </w:pPr>
      <w:r>
        <w:rPr>
          <w:sz w:val="24"/>
        </w:rPr>
        <w:t>These</w:t>
      </w:r>
      <w:r>
        <w:rPr>
          <w:spacing w:val="-2"/>
          <w:sz w:val="24"/>
        </w:rPr>
        <w:t> </w:t>
      </w:r>
      <w:r>
        <w:rPr>
          <w:sz w:val="24"/>
        </w:rPr>
        <w:t>include:</w:t>
      </w:r>
    </w:p>
    <w:p>
      <w:pPr>
        <w:pStyle w:val="ListParagraph"/>
        <w:numPr>
          <w:ilvl w:val="0"/>
          <w:numId w:val="14"/>
        </w:numPr>
        <w:tabs>
          <w:tab w:pos="843" w:val="left" w:leader="none"/>
        </w:tabs>
        <w:spacing w:line="240" w:lineRule="auto" w:before="23" w:after="0"/>
        <w:ind w:left="842" w:right="0" w:hanging="361"/>
        <w:jc w:val="both"/>
        <w:rPr>
          <w:sz w:val="24"/>
        </w:rPr>
      </w:pPr>
      <w:r>
        <w:rPr>
          <w:sz w:val="24"/>
        </w:rPr>
        <w:t>Central nuclei and acidophilic cytoplasm, usually rich in lipid</w:t>
      </w:r>
      <w:r>
        <w:rPr>
          <w:spacing w:val="-5"/>
          <w:sz w:val="24"/>
        </w:rPr>
        <w:t> </w:t>
      </w:r>
      <w:r>
        <w:rPr>
          <w:sz w:val="24"/>
        </w:rPr>
        <w:t>droplets.</w:t>
      </w:r>
    </w:p>
    <w:p>
      <w:pPr>
        <w:pStyle w:val="ListParagraph"/>
        <w:numPr>
          <w:ilvl w:val="0"/>
          <w:numId w:val="14"/>
        </w:numPr>
        <w:tabs>
          <w:tab w:pos="843" w:val="left" w:leader="none"/>
        </w:tabs>
        <w:spacing w:line="276" w:lineRule="auto" w:before="41" w:after="0"/>
        <w:ind w:left="842" w:right="781" w:hanging="360"/>
        <w:jc w:val="both"/>
        <w:rPr>
          <w:sz w:val="24"/>
        </w:rPr>
      </w:pPr>
      <w:r>
        <w:rPr>
          <w:sz w:val="24"/>
        </w:rPr>
        <w:t>Their cytoplasm have profuse SER of interconnected tubules, which contain the enzymes for cholesterol synthesis and conversion of the steroid prohormone pregnenolone into specific active steroid</w:t>
      </w:r>
      <w:r>
        <w:rPr>
          <w:spacing w:val="-4"/>
          <w:sz w:val="24"/>
        </w:rPr>
        <w:t> </w:t>
      </w:r>
      <w:r>
        <w:rPr>
          <w:sz w:val="24"/>
        </w:rPr>
        <w:t>hormones.</w:t>
      </w:r>
    </w:p>
    <w:p>
      <w:pPr>
        <w:pStyle w:val="ListParagraph"/>
        <w:numPr>
          <w:ilvl w:val="0"/>
          <w:numId w:val="14"/>
        </w:numPr>
        <w:tabs>
          <w:tab w:pos="843" w:val="left" w:leader="none"/>
        </w:tabs>
        <w:spacing w:line="276" w:lineRule="auto" w:before="0" w:after="0"/>
        <w:ind w:left="842" w:right="776" w:hanging="360"/>
        <w:jc w:val="both"/>
        <w:rPr>
          <w:sz w:val="24"/>
        </w:rPr>
      </w:pPr>
      <w:r>
        <w:rPr>
          <w:sz w:val="24"/>
        </w:rPr>
        <w:t>The mitochondria are often spherical, with tubular rather than shelf like cristae containing the enzymatic equipment for converting cholesterol to pregnenolone and for some steps in steroid hormone</w:t>
      </w:r>
      <w:r>
        <w:rPr>
          <w:spacing w:val="-2"/>
          <w:sz w:val="24"/>
        </w:rPr>
        <w:t> </w:t>
      </w:r>
      <w:r>
        <w:rPr>
          <w:sz w:val="24"/>
        </w:rPr>
        <w:t>synthesis.</w:t>
      </w:r>
    </w:p>
    <w:p>
      <w:pPr>
        <w:pStyle w:val="ListParagraph"/>
        <w:numPr>
          <w:ilvl w:val="0"/>
          <w:numId w:val="1"/>
        </w:numPr>
        <w:tabs>
          <w:tab w:pos="483" w:val="left" w:leader="none"/>
        </w:tabs>
        <w:spacing w:line="268" w:lineRule="auto" w:before="0" w:after="0"/>
        <w:ind w:left="482" w:right="772" w:hanging="360"/>
        <w:jc w:val="both"/>
        <w:rPr>
          <w:rFonts w:ascii="Courier New" w:hAnsi="Courier New"/>
          <w:sz w:val="24"/>
        </w:rPr>
      </w:pPr>
      <w:r>
        <w:rPr>
          <w:sz w:val="24"/>
        </w:rPr>
        <w:t>Steroid hormone-secreting cells do not store their product in granules; rather, they synthesize and secrete steroid hormones upon demand. Steroids (being LMW lipid- soluble molecules) diffuse through the plasma membrane and do not require the specialized process of exocytosis for their</w:t>
      </w:r>
      <w:r>
        <w:rPr>
          <w:spacing w:val="-2"/>
          <w:sz w:val="24"/>
        </w:rPr>
        <w:t> </w:t>
      </w:r>
      <w:r>
        <w:rPr>
          <w:sz w:val="24"/>
        </w:rPr>
        <w:t>release.</w:t>
      </w:r>
    </w:p>
    <w:p>
      <w:pPr>
        <w:spacing w:after="0" w:line="268" w:lineRule="auto"/>
        <w:jc w:val="both"/>
        <w:rPr>
          <w:rFonts w:ascii="Courier New" w:hAnsi="Courier New"/>
          <w:sz w:val="24"/>
        </w:rPr>
        <w:sectPr>
          <w:pgSz w:w="11910" w:h="16840"/>
          <w:pgMar w:header="773" w:footer="931" w:top="1200" w:bottom="1120" w:left="1320" w:right="660"/>
        </w:sectPr>
      </w:pPr>
    </w:p>
    <w:p>
      <w:pPr>
        <w:pStyle w:val="BodyText"/>
        <w:spacing w:before="7"/>
        <w:rPr>
          <w:sz w:val="12"/>
        </w:rPr>
      </w:pPr>
    </w:p>
    <w:p>
      <w:pPr>
        <w:pStyle w:val="BodyText"/>
        <w:spacing w:line="276" w:lineRule="auto" w:before="90"/>
        <w:ind w:left="120" w:right="781"/>
        <w:jc w:val="both"/>
      </w:pPr>
      <w:r>
        <w:rPr/>
        <w:t>The adrenal cortex has three concentric zones in which the cords of epithelial cells are arranged somewhat differently and are specialized to produce different classes of steroid hormones:</w:t>
      </w:r>
    </w:p>
    <w:p>
      <w:pPr>
        <w:pStyle w:val="ListParagraph"/>
        <w:numPr>
          <w:ilvl w:val="0"/>
          <w:numId w:val="15"/>
        </w:numPr>
        <w:tabs>
          <w:tab w:pos="840" w:val="left" w:leader="none"/>
        </w:tabs>
        <w:spacing w:line="276" w:lineRule="auto" w:before="0" w:after="0"/>
        <w:ind w:left="840" w:right="779" w:hanging="500"/>
        <w:jc w:val="both"/>
        <w:rPr>
          <w:sz w:val="24"/>
        </w:rPr>
      </w:pPr>
      <w:r>
        <w:rPr>
          <w:sz w:val="24"/>
        </w:rPr>
        <w:t>Immediately inside the connective tissue capsule is the </w:t>
      </w:r>
      <w:r>
        <w:rPr>
          <w:b/>
          <w:sz w:val="24"/>
        </w:rPr>
        <w:t>zona glomerulosa</w:t>
      </w:r>
      <w:r>
        <w:rPr>
          <w:sz w:val="24"/>
        </w:rPr>
        <w:t>, consisting of closely packed, rounded or arched cords of columnar or pyramidal cells surrounded by many capillaries and comprising about 15% of the</w:t>
      </w:r>
      <w:r>
        <w:rPr>
          <w:spacing w:val="-12"/>
          <w:sz w:val="24"/>
        </w:rPr>
        <w:t> </w:t>
      </w:r>
      <w:r>
        <w:rPr>
          <w:sz w:val="24"/>
        </w:rPr>
        <w:t>cortex.</w:t>
      </w:r>
    </w:p>
    <w:p>
      <w:pPr>
        <w:pStyle w:val="ListParagraph"/>
        <w:numPr>
          <w:ilvl w:val="0"/>
          <w:numId w:val="15"/>
        </w:numPr>
        <w:tabs>
          <w:tab w:pos="840" w:val="left" w:leader="none"/>
        </w:tabs>
        <w:spacing w:line="276" w:lineRule="auto" w:before="0" w:after="0"/>
        <w:ind w:left="840" w:right="778" w:hanging="581"/>
        <w:jc w:val="both"/>
        <w:rPr>
          <w:b/>
          <w:sz w:val="24"/>
        </w:rPr>
      </w:pPr>
      <w:r>
        <w:rPr>
          <w:sz w:val="24"/>
        </w:rPr>
        <w:t>The middle zone, the </w:t>
      </w:r>
      <w:r>
        <w:rPr>
          <w:b/>
          <w:sz w:val="24"/>
        </w:rPr>
        <w:t>zona fasciculata</w:t>
      </w:r>
      <w:r>
        <w:rPr>
          <w:sz w:val="24"/>
        </w:rPr>
        <w:t>, occupies 65–80% of the cortex and consists of long cords of large polyhedral cells, one or two cells thick, separated by fenestrated sinusoidal capillaries. The cells are most densely filled with cytoplasmic lipid droplets and, as a result of lipid dissolution during tissue preparation, often appear vacuolated or spongy in common histological preparations. Because of their vacuolization, the cells of the fasciculata are also called</w:t>
      </w:r>
      <w:r>
        <w:rPr>
          <w:spacing w:val="-1"/>
          <w:sz w:val="24"/>
        </w:rPr>
        <w:t> </w:t>
      </w:r>
      <w:r>
        <w:rPr>
          <w:b/>
          <w:sz w:val="24"/>
        </w:rPr>
        <w:t>spongyocytes.</w:t>
      </w:r>
    </w:p>
    <w:p>
      <w:pPr>
        <w:pStyle w:val="ListParagraph"/>
        <w:numPr>
          <w:ilvl w:val="0"/>
          <w:numId w:val="15"/>
        </w:numPr>
        <w:tabs>
          <w:tab w:pos="840" w:val="left" w:leader="none"/>
        </w:tabs>
        <w:spacing w:line="276" w:lineRule="auto" w:before="0" w:after="0"/>
        <w:ind w:left="840" w:right="778" w:hanging="660"/>
        <w:jc w:val="both"/>
        <w:rPr>
          <w:sz w:val="24"/>
        </w:rPr>
      </w:pPr>
      <w:r>
        <w:rPr>
          <w:sz w:val="24"/>
        </w:rPr>
        <w:t>The innermost </w:t>
      </w:r>
      <w:r>
        <w:rPr>
          <w:b/>
          <w:sz w:val="24"/>
        </w:rPr>
        <w:t>zona reticularis </w:t>
      </w:r>
      <w:r>
        <w:rPr>
          <w:sz w:val="24"/>
        </w:rPr>
        <w:t>comprises about 10% of the cortex and contacts the adrenal medulla. It consists of smaller cells disposed in a network of irregular cords interwoven with wide capillaries. The cells are usually more heavily stained than those of the other zones because they contain fewer lipid droplets and more lipofuscin pigment.</w:t>
      </w:r>
    </w:p>
    <w:p>
      <w:pPr>
        <w:pStyle w:val="BodyText"/>
        <w:rPr>
          <w:sz w:val="26"/>
        </w:rPr>
      </w:pPr>
    </w:p>
    <w:p>
      <w:pPr>
        <w:pStyle w:val="BodyText"/>
        <w:spacing w:before="2"/>
        <w:rPr>
          <w:sz w:val="26"/>
        </w:rPr>
      </w:pPr>
    </w:p>
    <w:p>
      <w:pPr>
        <w:pStyle w:val="Heading2"/>
        <w:spacing w:before="1"/>
        <w:ind w:left="120" w:firstLine="0"/>
        <w:jc w:val="both"/>
        <w:rPr>
          <w:i/>
        </w:rPr>
      </w:pPr>
      <w:r>
        <w:rPr>
          <w:rFonts w:ascii="Wingdings" w:hAnsi="Wingdings"/>
          <w:b w:val="0"/>
          <w:i w:val="0"/>
          <w:w w:val="250"/>
        </w:rPr>
        <w:t></w:t>
      </w:r>
      <w:r>
        <w:rPr>
          <w:b w:val="0"/>
          <w:i w:val="0"/>
          <w:spacing w:val="-151"/>
          <w:w w:val="250"/>
        </w:rPr>
        <w:t> </w:t>
      </w:r>
      <w:r>
        <w:rPr>
          <w:i/>
          <w:w w:val="110"/>
        </w:rPr>
        <w:t>Cortical Hormones &amp; Their Actions:</w:t>
      </w:r>
    </w:p>
    <w:p>
      <w:pPr>
        <w:pStyle w:val="BodyText"/>
        <w:rPr>
          <w:b/>
          <w:i/>
        </w:rPr>
      </w:pPr>
    </w:p>
    <w:p>
      <w:pPr>
        <w:pStyle w:val="ListParagraph"/>
        <w:numPr>
          <w:ilvl w:val="0"/>
          <w:numId w:val="1"/>
        </w:numPr>
        <w:tabs>
          <w:tab w:pos="480" w:val="left" w:leader="none"/>
        </w:tabs>
        <w:spacing w:line="266" w:lineRule="auto" w:before="1" w:after="0"/>
        <w:ind w:left="480" w:right="778" w:hanging="360"/>
        <w:jc w:val="both"/>
        <w:rPr>
          <w:rFonts w:ascii="Courier New" w:hAnsi="Courier New"/>
          <w:sz w:val="24"/>
        </w:rPr>
      </w:pPr>
      <w:r>
        <w:rPr>
          <w:sz w:val="24"/>
        </w:rPr>
        <w:t>The main product of the Z.G is a </w:t>
      </w:r>
      <w:r>
        <w:rPr>
          <w:b/>
          <w:sz w:val="24"/>
        </w:rPr>
        <w:t>mineralocorticoid </w:t>
      </w:r>
      <w:r>
        <w:rPr>
          <w:sz w:val="24"/>
        </w:rPr>
        <w:t>called </w:t>
      </w:r>
      <w:r>
        <w:rPr>
          <w:b/>
          <w:sz w:val="24"/>
        </w:rPr>
        <w:t>aldosterone; </w:t>
      </w:r>
      <w:r>
        <w:rPr>
          <w:sz w:val="24"/>
        </w:rPr>
        <w:t>the Z. F and possibly the Z.R secrete </w:t>
      </w:r>
      <w:r>
        <w:rPr>
          <w:b/>
          <w:sz w:val="24"/>
        </w:rPr>
        <w:t>glucocorticoids</w:t>
      </w:r>
      <w:r>
        <w:rPr>
          <w:sz w:val="24"/>
        </w:rPr>
        <w:t>, especially </w:t>
      </w:r>
      <w:r>
        <w:rPr>
          <w:b/>
          <w:sz w:val="24"/>
        </w:rPr>
        <w:t>cortisol; </w:t>
      </w:r>
      <w:r>
        <w:rPr>
          <w:sz w:val="24"/>
        </w:rPr>
        <w:t>the Z. R produces </w:t>
      </w:r>
      <w:r>
        <w:rPr>
          <w:b/>
          <w:sz w:val="24"/>
        </w:rPr>
        <w:t>dehydroepiandrosterone (DHEA), </w:t>
      </w:r>
      <w:r>
        <w:rPr>
          <w:sz w:val="24"/>
        </w:rPr>
        <w:t>a weak</w:t>
      </w:r>
      <w:r>
        <w:rPr>
          <w:spacing w:val="2"/>
          <w:sz w:val="24"/>
        </w:rPr>
        <w:t> </w:t>
      </w:r>
      <w:r>
        <w:rPr>
          <w:sz w:val="24"/>
        </w:rPr>
        <w:t>androgen.</w:t>
      </w:r>
    </w:p>
    <w:p>
      <w:pPr>
        <w:pStyle w:val="ListParagraph"/>
        <w:numPr>
          <w:ilvl w:val="0"/>
          <w:numId w:val="1"/>
        </w:numPr>
        <w:tabs>
          <w:tab w:pos="480" w:val="left" w:leader="none"/>
        </w:tabs>
        <w:spacing w:line="271" w:lineRule="auto" w:before="13" w:after="0"/>
        <w:ind w:left="480" w:right="779" w:hanging="360"/>
        <w:jc w:val="both"/>
        <w:rPr>
          <w:rFonts w:ascii="Courier New" w:hAnsi="Courier New"/>
          <w:sz w:val="24"/>
        </w:rPr>
      </w:pPr>
      <w:r>
        <w:rPr>
          <w:sz w:val="24"/>
        </w:rPr>
        <w:t>The </w:t>
      </w:r>
      <w:r>
        <w:rPr>
          <w:b/>
          <w:sz w:val="24"/>
        </w:rPr>
        <w:t>mineralcorticoids, </w:t>
      </w:r>
      <w:r>
        <w:rPr>
          <w:sz w:val="24"/>
        </w:rPr>
        <w:t>so called because they affect uptake of Na+, K+, and water by epithelial cells. The principal product is </w:t>
      </w:r>
      <w:r>
        <w:rPr>
          <w:b/>
          <w:sz w:val="24"/>
        </w:rPr>
        <w:t>aldosterone</w:t>
      </w:r>
      <w:r>
        <w:rPr>
          <w:sz w:val="24"/>
        </w:rPr>
        <w:t>, the major regulator of salt balance, which acts to stimulate Na+ reabsorption in the distal convoluted tubules of the kidneys. Aldosterone secretion in the zona glomerulosa is stimulated primarily by angiotensin II </w:t>
      </w:r>
      <w:r>
        <w:rPr>
          <w:spacing w:val="-1"/>
          <w:w w:val="100"/>
          <w:sz w:val="24"/>
        </w:rPr>
        <w:t>a</w:t>
      </w:r>
      <w:r>
        <w:rPr>
          <w:w w:val="100"/>
          <w:sz w:val="24"/>
        </w:rPr>
        <w:t>nd </w:t>
      </w:r>
      <w:r>
        <w:rPr>
          <w:spacing w:val="-1"/>
          <w:w w:val="100"/>
          <w:sz w:val="24"/>
        </w:rPr>
        <w:t>a</w:t>
      </w:r>
      <w:r>
        <w:rPr>
          <w:w w:val="100"/>
          <w:sz w:val="24"/>
        </w:rPr>
        <w:t>lso </w:t>
      </w:r>
      <w:r>
        <w:rPr>
          <w:spacing w:val="4"/>
          <w:w w:val="100"/>
          <w:sz w:val="24"/>
        </w:rPr>
        <w:t>b</w:t>
      </w:r>
      <w:r>
        <w:rPr>
          <w:w w:val="100"/>
          <w:sz w:val="24"/>
        </w:rPr>
        <w:t>y</w:t>
      </w:r>
      <w:r>
        <w:rPr>
          <w:spacing w:val="-5"/>
          <w:w w:val="100"/>
          <w:sz w:val="24"/>
        </w:rPr>
        <w:t> </w:t>
      </w:r>
      <w:r>
        <w:rPr>
          <w:spacing w:val="-1"/>
          <w:w w:val="100"/>
          <w:sz w:val="24"/>
        </w:rPr>
        <w:t>a</w:t>
      </w:r>
      <w:r>
        <w:rPr>
          <w:w w:val="100"/>
          <w:sz w:val="24"/>
        </w:rPr>
        <w:t>n in</w:t>
      </w:r>
      <w:r>
        <w:rPr>
          <w:spacing w:val="-1"/>
          <w:w w:val="100"/>
          <w:sz w:val="24"/>
        </w:rPr>
        <w:t>c</w:t>
      </w:r>
      <w:r>
        <w:rPr>
          <w:spacing w:val="1"/>
          <w:w w:val="100"/>
          <w:sz w:val="24"/>
        </w:rPr>
        <w:t>r</w:t>
      </w:r>
      <w:r>
        <w:rPr>
          <w:spacing w:val="-1"/>
          <w:w w:val="100"/>
          <w:sz w:val="24"/>
        </w:rPr>
        <w:t>ea</w:t>
      </w:r>
      <w:r>
        <w:rPr>
          <w:w w:val="100"/>
          <w:sz w:val="24"/>
        </w:rPr>
        <w:t>se</w:t>
      </w:r>
      <w:r>
        <w:rPr>
          <w:spacing w:val="-1"/>
          <w:w w:val="100"/>
          <w:sz w:val="24"/>
        </w:rPr>
        <w:t> </w:t>
      </w:r>
      <w:r>
        <w:rPr>
          <w:spacing w:val="2"/>
          <w:w w:val="100"/>
          <w:sz w:val="24"/>
        </w:rPr>
        <w:t>i</w:t>
      </w:r>
      <w:r>
        <w:rPr>
          <w:w w:val="100"/>
          <w:sz w:val="24"/>
        </w:rPr>
        <w:t>n pl</w:t>
      </w:r>
      <w:r>
        <w:rPr>
          <w:spacing w:val="-1"/>
          <w:w w:val="100"/>
          <w:sz w:val="24"/>
        </w:rPr>
        <w:t>a</w:t>
      </w:r>
      <w:r>
        <w:rPr>
          <w:w w:val="100"/>
          <w:sz w:val="24"/>
        </w:rPr>
        <w:t>sma</w:t>
      </w:r>
      <w:r>
        <w:rPr>
          <w:spacing w:val="-1"/>
          <w:w w:val="100"/>
          <w:sz w:val="24"/>
        </w:rPr>
        <w:t> K</w:t>
      </w:r>
      <w:r>
        <w:rPr>
          <w:w w:val="100"/>
          <w:sz w:val="24"/>
        </w:rPr>
        <w:t>+</w:t>
      </w:r>
      <w:r>
        <w:rPr>
          <w:spacing w:val="-1"/>
          <w:w w:val="100"/>
          <w:sz w:val="24"/>
        </w:rPr>
        <w:t> c</w:t>
      </w:r>
      <w:r>
        <w:rPr>
          <w:w w:val="100"/>
          <w:sz w:val="24"/>
        </w:rPr>
        <w:t>o</w:t>
      </w:r>
      <w:r>
        <w:rPr>
          <w:spacing w:val="2"/>
          <w:w w:val="100"/>
          <w:sz w:val="24"/>
        </w:rPr>
        <w:t>n</w:t>
      </w:r>
      <w:r>
        <w:rPr>
          <w:spacing w:val="-1"/>
          <w:w w:val="100"/>
          <w:sz w:val="24"/>
        </w:rPr>
        <w:t>ce</w:t>
      </w:r>
      <w:r>
        <w:rPr>
          <w:w w:val="100"/>
          <w:sz w:val="24"/>
        </w:rPr>
        <w:t>nt</w:t>
      </w:r>
      <w:r>
        <w:rPr>
          <w:spacing w:val="1"/>
          <w:w w:val="100"/>
          <w:sz w:val="24"/>
        </w:rPr>
        <w:t>r</w:t>
      </w:r>
      <w:r>
        <w:rPr>
          <w:spacing w:val="-1"/>
          <w:w w:val="100"/>
          <w:sz w:val="24"/>
        </w:rPr>
        <w:t>a</w:t>
      </w:r>
      <w:r>
        <w:rPr>
          <w:w w:val="100"/>
          <w:sz w:val="24"/>
        </w:rPr>
        <w:t>tion, but on</w:t>
      </w:r>
      <w:r>
        <w:rPr>
          <w:spacing w:val="2"/>
          <w:w w:val="100"/>
          <w:sz w:val="24"/>
        </w:rPr>
        <w:t>l</w:t>
      </w:r>
      <w:r>
        <w:rPr>
          <w:w w:val="100"/>
          <w:sz w:val="24"/>
        </w:rPr>
        <w:t>y</w:t>
      </w:r>
      <w:r>
        <w:rPr>
          <w:spacing w:val="-5"/>
          <w:w w:val="100"/>
          <w:sz w:val="24"/>
        </w:rPr>
        <w:t> </w:t>
      </w:r>
      <w:r>
        <w:rPr>
          <w:spacing w:val="-1"/>
          <w:w w:val="100"/>
          <w:sz w:val="24"/>
        </w:rPr>
        <w:t>w</w:t>
      </w:r>
      <w:r>
        <w:rPr>
          <w:spacing w:val="1"/>
          <w:w w:val="100"/>
          <w:sz w:val="24"/>
        </w:rPr>
        <w:t>e</w:t>
      </w:r>
      <w:r>
        <w:rPr>
          <w:spacing w:val="-1"/>
          <w:w w:val="100"/>
          <w:sz w:val="24"/>
        </w:rPr>
        <w:t>a</w:t>
      </w:r>
      <w:r>
        <w:rPr>
          <w:w w:val="100"/>
          <w:sz w:val="24"/>
        </w:rPr>
        <w:t>k</w:t>
      </w:r>
      <w:r>
        <w:rPr>
          <w:spacing w:val="2"/>
          <w:w w:val="100"/>
          <w:sz w:val="24"/>
        </w:rPr>
        <w:t>l</w:t>
      </w:r>
      <w:r>
        <w:rPr>
          <w:w w:val="100"/>
          <w:sz w:val="24"/>
        </w:rPr>
        <w:t>y</w:t>
      </w:r>
      <w:r>
        <w:rPr>
          <w:spacing w:val="-5"/>
          <w:w w:val="100"/>
          <w:sz w:val="24"/>
        </w:rPr>
        <w:t> </w:t>
      </w:r>
      <w:r>
        <w:rPr>
          <w:spacing w:val="9"/>
          <w:w w:val="100"/>
          <w:sz w:val="24"/>
        </w:rPr>
        <w:t>b</w:t>
      </w:r>
      <w:r>
        <w:rPr>
          <w:w w:val="100"/>
          <w:sz w:val="24"/>
        </w:rPr>
        <w:t>y</w:t>
      </w:r>
      <w:r>
        <w:rPr>
          <w:spacing w:val="-3"/>
          <w:w w:val="100"/>
          <w:sz w:val="24"/>
        </w:rPr>
        <w:t> </w:t>
      </w:r>
      <w:r>
        <w:rPr>
          <w:spacing w:val="1"/>
          <w:w w:val="100"/>
          <w:sz w:val="24"/>
        </w:rPr>
        <w:t>A</w:t>
      </w:r>
      <w:r>
        <w:rPr>
          <w:w w:val="100"/>
          <w:sz w:val="24"/>
        </w:rPr>
        <w:t>C</w:t>
      </w:r>
      <w:r>
        <w:rPr>
          <w:spacing w:val="-1"/>
          <w:w w:val="100"/>
          <w:sz w:val="24"/>
        </w:rPr>
        <w:t>T</w:t>
      </w:r>
      <w:r>
        <w:rPr>
          <w:w w:val="100"/>
          <w:sz w:val="24"/>
        </w:rPr>
        <w:t>H</w:t>
      </w:r>
      <w:r>
        <w:rPr>
          <w:rFonts w:ascii="Verdana" w:hAnsi="Verdana"/>
          <w:w w:val="100"/>
          <w:sz w:val="10"/>
        </w:rPr>
        <w:t>.</w:t>
      </w:r>
    </w:p>
    <w:p>
      <w:pPr>
        <w:pStyle w:val="ListParagraph"/>
        <w:numPr>
          <w:ilvl w:val="0"/>
          <w:numId w:val="1"/>
        </w:numPr>
        <w:tabs>
          <w:tab w:pos="480" w:val="left" w:leader="none"/>
        </w:tabs>
        <w:spacing w:line="273" w:lineRule="auto" w:before="7" w:after="0"/>
        <w:ind w:left="480" w:right="776" w:hanging="360"/>
        <w:jc w:val="both"/>
        <w:rPr>
          <w:rFonts w:ascii="Courier New" w:hAnsi="Courier New"/>
          <w:sz w:val="24"/>
        </w:rPr>
      </w:pPr>
      <w:r>
        <w:rPr>
          <w:sz w:val="24"/>
        </w:rPr>
        <w:t>The </w:t>
      </w:r>
      <w:r>
        <w:rPr>
          <w:b/>
          <w:sz w:val="24"/>
        </w:rPr>
        <w:t>glucocorticoids</w:t>
      </w:r>
      <w:r>
        <w:rPr>
          <w:sz w:val="24"/>
        </w:rPr>
        <w:t>, especially </w:t>
      </w:r>
      <w:r>
        <w:rPr>
          <w:b/>
          <w:sz w:val="24"/>
        </w:rPr>
        <w:t>cortisol</w:t>
      </w:r>
      <w:r>
        <w:rPr>
          <w:sz w:val="24"/>
        </w:rPr>
        <w:t>, affect CHO metabolism by stimulating production of glucose from amino acids or fatty acids (gluconeogenesis) in many cells and glucose conversion into glycogen in the liver. Cortisol induces fat mobilization in subcutaneous adipose tissue and protein breakdown in muscle. Cortisol also suppresses many aspects of the immune response, including cytokine release and lymphopoiesis. Secretion of glucocorticoids in the Z.F is controlled by ACTH and negative feedback proportional to the concentration of circulating glucocorticoids is exerted at both the pituitary and hypothalamic levels. Cells of the Z.F also secrete small amounts of </w:t>
      </w:r>
      <w:r>
        <w:rPr>
          <w:spacing w:val="-1"/>
          <w:w w:val="100"/>
          <w:sz w:val="24"/>
        </w:rPr>
        <w:t>a</w:t>
      </w:r>
      <w:r>
        <w:rPr>
          <w:w w:val="100"/>
          <w:sz w:val="24"/>
        </w:rPr>
        <w:t>nd</w:t>
      </w:r>
      <w:r>
        <w:rPr>
          <w:spacing w:val="-1"/>
          <w:w w:val="100"/>
          <w:sz w:val="24"/>
        </w:rPr>
        <w:t>r</w:t>
      </w:r>
      <w:r>
        <w:rPr>
          <w:spacing w:val="2"/>
          <w:w w:val="100"/>
          <w:sz w:val="24"/>
        </w:rPr>
        <w:t>o</w:t>
      </w:r>
      <w:r>
        <w:rPr>
          <w:spacing w:val="-3"/>
          <w:w w:val="100"/>
          <w:sz w:val="24"/>
        </w:rPr>
        <w:t>g</w:t>
      </w:r>
      <w:r>
        <w:rPr>
          <w:spacing w:val="-1"/>
          <w:w w:val="100"/>
          <w:sz w:val="24"/>
        </w:rPr>
        <w:t>e</w:t>
      </w:r>
      <w:r>
        <w:rPr>
          <w:w w:val="100"/>
          <w:sz w:val="24"/>
        </w:rPr>
        <w:t>ns</w:t>
      </w:r>
      <w:r>
        <w:rPr>
          <w:rFonts w:ascii="Verdana" w:hAnsi="Verdana"/>
          <w:w w:val="100"/>
          <w:sz w:val="10"/>
        </w:rPr>
        <w:t>.</w:t>
      </w:r>
    </w:p>
    <w:p>
      <w:pPr>
        <w:pStyle w:val="ListParagraph"/>
        <w:numPr>
          <w:ilvl w:val="0"/>
          <w:numId w:val="1"/>
        </w:numPr>
        <w:tabs>
          <w:tab w:pos="480" w:val="left" w:leader="none"/>
        </w:tabs>
        <w:spacing w:line="271" w:lineRule="auto" w:before="5" w:after="0"/>
        <w:ind w:left="480" w:right="783" w:hanging="360"/>
        <w:jc w:val="both"/>
        <w:rPr>
          <w:rFonts w:ascii="Courier New" w:hAnsi="Courier New"/>
          <w:sz w:val="24"/>
        </w:rPr>
      </w:pPr>
      <w:r>
        <w:rPr>
          <w:b/>
          <w:sz w:val="24"/>
        </w:rPr>
        <w:t>DHEA </w:t>
      </w:r>
      <w:r>
        <w:rPr>
          <w:sz w:val="24"/>
        </w:rPr>
        <w:t>is the only sex hormone that is secreted in significant physiological quantities by the AC. It is a weak androgen that circulates in the blood as a sulfate and exerts its actions after being converted into testosterone in several tissues. Secretion by these cells is also stimulated by ACTH and is under feedback regulation with the pituitary and hypothalamus.</w:t>
      </w:r>
    </w:p>
    <w:p>
      <w:pPr>
        <w:spacing w:after="0" w:line="271" w:lineRule="auto"/>
        <w:jc w:val="both"/>
        <w:rPr>
          <w:rFonts w:ascii="Courier New" w:hAnsi="Courier New"/>
          <w:sz w:val="24"/>
        </w:rPr>
        <w:sectPr>
          <w:pgSz w:w="11910" w:h="16840"/>
          <w:pgMar w:header="773" w:footer="931" w:top="1180" w:bottom="1120" w:left="1320" w:right="660"/>
        </w:sectPr>
      </w:pPr>
    </w:p>
    <w:p>
      <w:pPr>
        <w:pStyle w:val="BodyText"/>
        <w:spacing w:before="9"/>
        <w:rPr>
          <w:sz w:val="12"/>
        </w:rPr>
      </w:pPr>
    </w:p>
    <w:p>
      <w:pPr>
        <w:pStyle w:val="Heading1"/>
        <w:spacing w:before="91"/>
        <w:ind w:left="120"/>
        <w:jc w:val="both"/>
      </w:pPr>
      <w:r>
        <w:rPr>
          <w:rFonts w:ascii="Wingdings" w:hAnsi="Wingdings"/>
          <w:b w:val="0"/>
          <w:w w:val="255"/>
        </w:rPr>
        <w:t></w:t>
      </w:r>
      <w:r>
        <w:rPr>
          <w:b w:val="0"/>
          <w:spacing w:val="-120"/>
          <w:w w:val="255"/>
        </w:rPr>
        <w:t> </w:t>
      </w:r>
      <w:r>
        <w:rPr>
          <w:w w:val="110"/>
        </w:rPr>
        <w:t>Fetal Adrenal Cortex</w:t>
      </w:r>
    </w:p>
    <w:p>
      <w:pPr>
        <w:pStyle w:val="ListParagraph"/>
        <w:numPr>
          <w:ilvl w:val="0"/>
          <w:numId w:val="1"/>
        </w:numPr>
        <w:tabs>
          <w:tab w:pos="480" w:val="left" w:leader="none"/>
        </w:tabs>
        <w:spacing w:line="271" w:lineRule="auto" w:before="44" w:after="0"/>
        <w:ind w:left="480" w:right="785" w:hanging="360"/>
        <w:jc w:val="both"/>
        <w:rPr>
          <w:rFonts w:ascii="Courier New" w:hAnsi="Courier New"/>
          <w:sz w:val="24"/>
        </w:rPr>
      </w:pPr>
      <w:r>
        <w:rPr>
          <w:sz w:val="24"/>
        </w:rPr>
        <w:t>At birth in humans, the adrenal gland is larger than that of the adult and produces up to 200 mg of corticosteroids per day, twice that of an adult. At this age, a layer known as the fetal or </w:t>
      </w:r>
      <w:r>
        <w:rPr>
          <w:b/>
          <w:sz w:val="24"/>
        </w:rPr>
        <w:t>provisional cortex</w:t>
      </w:r>
      <w:r>
        <w:rPr>
          <w:sz w:val="24"/>
        </w:rPr>
        <w:t>, comprising 80% of the total gland, is present between the</w:t>
      </w:r>
      <w:r>
        <w:rPr>
          <w:spacing w:val="-19"/>
          <w:sz w:val="24"/>
        </w:rPr>
        <w:t> </w:t>
      </w:r>
      <w:r>
        <w:rPr>
          <w:sz w:val="24"/>
        </w:rPr>
        <w:t>thin permanent cortex and an underdeveloped medulla. The fetal cortex is thick and contains mostly cords of large, steroid-secreting cells under the control of the fetal</w:t>
      </w:r>
      <w:r>
        <w:rPr>
          <w:spacing w:val="-16"/>
          <w:sz w:val="24"/>
        </w:rPr>
        <w:t> </w:t>
      </w:r>
      <w:r>
        <w:rPr>
          <w:sz w:val="24"/>
        </w:rPr>
        <w:t>pituitary.</w:t>
      </w:r>
    </w:p>
    <w:p>
      <w:pPr>
        <w:pStyle w:val="ListParagraph"/>
        <w:numPr>
          <w:ilvl w:val="0"/>
          <w:numId w:val="1"/>
        </w:numPr>
        <w:tabs>
          <w:tab w:pos="480" w:val="left" w:leader="none"/>
        </w:tabs>
        <w:spacing w:line="266" w:lineRule="auto" w:before="7" w:after="0"/>
        <w:ind w:left="480" w:right="788" w:hanging="360"/>
        <w:jc w:val="both"/>
        <w:rPr>
          <w:rFonts w:ascii="Courier New" w:hAnsi="Courier New"/>
          <w:sz w:val="24"/>
        </w:rPr>
      </w:pPr>
      <w:r>
        <w:rPr>
          <w:sz w:val="24"/>
        </w:rPr>
        <w:t>The principal function of the cells is secretion of sulfated DHEA which is converted in the placenta to active estrogens (and androgens), which mostly enter the maternal circulation.</w:t>
      </w:r>
    </w:p>
    <w:p>
      <w:pPr>
        <w:pStyle w:val="ListParagraph"/>
        <w:numPr>
          <w:ilvl w:val="0"/>
          <w:numId w:val="1"/>
        </w:numPr>
        <w:tabs>
          <w:tab w:pos="480" w:val="left" w:leader="none"/>
        </w:tabs>
        <w:spacing w:line="266" w:lineRule="auto" w:before="14" w:after="0"/>
        <w:ind w:left="480" w:right="779" w:hanging="360"/>
        <w:jc w:val="both"/>
        <w:rPr>
          <w:rFonts w:ascii="Courier New" w:hAnsi="Courier New"/>
          <w:sz w:val="24"/>
        </w:rPr>
      </w:pPr>
      <w:r>
        <w:rPr>
          <w:sz w:val="24"/>
        </w:rPr>
        <w:t>The fetal adrenal cortex is an important part of a </w:t>
      </w:r>
      <w:r>
        <w:rPr>
          <w:b/>
          <w:sz w:val="24"/>
        </w:rPr>
        <w:t>fetoplacental unit </w:t>
      </w:r>
      <w:r>
        <w:rPr>
          <w:sz w:val="24"/>
        </w:rPr>
        <w:t>which affects both endocrine systems during pregnancy but whose physiological significance remains  largely</w:t>
      </w:r>
      <w:r>
        <w:rPr>
          <w:spacing w:val="-5"/>
          <w:sz w:val="24"/>
        </w:rPr>
        <w:t> </w:t>
      </w:r>
      <w:r>
        <w:rPr>
          <w:sz w:val="24"/>
        </w:rPr>
        <w:t>unclear.</w:t>
      </w:r>
    </w:p>
    <w:p>
      <w:pPr>
        <w:pStyle w:val="ListParagraph"/>
        <w:numPr>
          <w:ilvl w:val="0"/>
          <w:numId w:val="1"/>
        </w:numPr>
        <w:tabs>
          <w:tab w:pos="480" w:val="left" w:leader="none"/>
        </w:tabs>
        <w:spacing w:line="256" w:lineRule="auto" w:before="14" w:after="0"/>
        <w:ind w:left="480" w:right="779" w:hanging="360"/>
        <w:jc w:val="both"/>
        <w:rPr>
          <w:rFonts w:ascii="Courier New" w:hAnsi="Courier New"/>
          <w:sz w:val="24"/>
        </w:rPr>
      </w:pPr>
      <w:r>
        <w:rPr>
          <w:sz w:val="24"/>
        </w:rPr>
        <w:t>After birth, the provisional cortex undergoes involution while the permanent cortex organizes the three layers (zones) described above.</w:t>
      </w:r>
    </w:p>
    <w:p>
      <w:pPr>
        <w:pStyle w:val="BodyText"/>
        <w:rPr>
          <w:sz w:val="30"/>
        </w:rPr>
      </w:pPr>
    </w:p>
    <w:p>
      <w:pPr>
        <w:pStyle w:val="Heading1"/>
        <w:ind w:left="120"/>
        <w:jc w:val="both"/>
      </w:pPr>
      <w:r>
        <w:rPr>
          <w:rFonts w:ascii="Wingdings" w:hAnsi="Wingdings"/>
          <w:b w:val="0"/>
          <w:w w:val="255"/>
        </w:rPr>
        <w:t></w:t>
      </w:r>
      <w:r>
        <w:rPr>
          <w:b w:val="0"/>
          <w:spacing w:val="-110"/>
          <w:w w:val="255"/>
        </w:rPr>
        <w:t> </w:t>
      </w:r>
      <w:r>
        <w:rPr>
          <w:w w:val="110"/>
        </w:rPr>
        <w:t>Adrenal Medulla</w:t>
      </w:r>
    </w:p>
    <w:p>
      <w:pPr>
        <w:pStyle w:val="ListParagraph"/>
        <w:numPr>
          <w:ilvl w:val="0"/>
          <w:numId w:val="1"/>
        </w:numPr>
        <w:tabs>
          <w:tab w:pos="480" w:val="left" w:leader="none"/>
        </w:tabs>
        <w:spacing w:line="268" w:lineRule="auto" w:before="44" w:after="0"/>
        <w:ind w:left="480" w:right="778" w:hanging="360"/>
        <w:jc w:val="both"/>
        <w:rPr>
          <w:rFonts w:ascii="Courier New" w:hAnsi="Courier New"/>
          <w:sz w:val="24"/>
        </w:rPr>
      </w:pPr>
      <w:r>
        <w:rPr>
          <w:sz w:val="24"/>
        </w:rPr>
        <w:t>The adrenal medulla is composed of large, pale-staining polyhedral cells arranged in cords or clumps and supported by a reticular fiber network. A profuse supply of sinusoidal capillaries intervenes between adjacent cords and a few parasympathetic ganglion cells are</w:t>
      </w:r>
      <w:r>
        <w:rPr>
          <w:spacing w:val="-2"/>
          <w:sz w:val="24"/>
        </w:rPr>
        <w:t> </w:t>
      </w:r>
      <w:r>
        <w:rPr>
          <w:sz w:val="24"/>
        </w:rPr>
        <w:t>present.</w:t>
      </w:r>
    </w:p>
    <w:p>
      <w:pPr>
        <w:pStyle w:val="ListParagraph"/>
        <w:numPr>
          <w:ilvl w:val="0"/>
          <w:numId w:val="1"/>
        </w:numPr>
        <w:tabs>
          <w:tab w:pos="480" w:val="left" w:leader="none"/>
        </w:tabs>
        <w:spacing w:line="266" w:lineRule="auto" w:before="13" w:after="0"/>
        <w:ind w:left="480" w:right="780" w:hanging="360"/>
        <w:jc w:val="both"/>
        <w:rPr>
          <w:rFonts w:ascii="Courier New" w:hAnsi="Courier New"/>
          <w:sz w:val="24"/>
        </w:rPr>
      </w:pPr>
      <w:r>
        <w:rPr>
          <w:sz w:val="24"/>
        </w:rPr>
        <w:t>Medullary parenchymal cells, known as </w:t>
      </w:r>
      <w:r>
        <w:rPr>
          <w:b/>
          <w:sz w:val="24"/>
        </w:rPr>
        <w:t>chromaffin cells</w:t>
      </w:r>
      <w:r>
        <w:rPr>
          <w:sz w:val="24"/>
        </w:rPr>
        <w:t>, arise from neural crest cells. Chromaffin cells can be considered modified sympathetic postganglionic neurons, lacking axons and dendrites and specialized as secretory</w:t>
      </w:r>
      <w:r>
        <w:rPr>
          <w:spacing w:val="-4"/>
          <w:sz w:val="24"/>
        </w:rPr>
        <w:t> </w:t>
      </w:r>
      <w:r>
        <w:rPr>
          <w:sz w:val="24"/>
        </w:rPr>
        <w:t>cells.</w:t>
      </w:r>
    </w:p>
    <w:p>
      <w:pPr>
        <w:pStyle w:val="ListParagraph"/>
        <w:numPr>
          <w:ilvl w:val="0"/>
          <w:numId w:val="1"/>
        </w:numPr>
        <w:tabs>
          <w:tab w:pos="480" w:val="left" w:leader="none"/>
        </w:tabs>
        <w:spacing w:line="266" w:lineRule="auto" w:before="14" w:after="0"/>
        <w:ind w:left="480" w:right="779" w:hanging="360"/>
        <w:jc w:val="both"/>
        <w:rPr>
          <w:rFonts w:ascii="Courier New" w:hAnsi="Courier New"/>
          <w:sz w:val="24"/>
        </w:rPr>
      </w:pPr>
      <w:r>
        <w:rPr>
          <w:sz w:val="24"/>
        </w:rPr>
        <w:t>Unlike cells of the cortex, medullary chromaffin cells contain many electron-dense granules for hormone storage and secretion. These granules contain one or the other of  the catecholamines, </w:t>
      </w:r>
      <w:r>
        <w:rPr>
          <w:b/>
          <w:sz w:val="24"/>
        </w:rPr>
        <w:t>epinephrine(adrenalin) </w:t>
      </w:r>
      <w:r>
        <w:rPr>
          <w:sz w:val="24"/>
        </w:rPr>
        <w:t>or </w:t>
      </w:r>
      <w:r>
        <w:rPr>
          <w:b/>
          <w:sz w:val="24"/>
        </w:rPr>
        <w:t>norepinephrine</w:t>
      </w:r>
      <w:r>
        <w:rPr>
          <w:b/>
          <w:spacing w:val="-8"/>
          <w:sz w:val="24"/>
        </w:rPr>
        <w:t> </w:t>
      </w:r>
      <w:r>
        <w:rPr>
          <w:b/>
          <w:sz w:val="24"/>
        </w:rPr>
        <w:t>(noradrenaline)</w:t>
      </w:r>
      <w:r>
        <w:rPr>
          <w:sz w:val="24"/>
        </w:rPr>
        <w:t>.</w:t>
      </w:r>
    </w:p>
    <w:p>
      <w:pPr>
        <w:pStyle w:val="ListParagraph"/>
        <w:numPr>
          <w:ilvl w:val="0"/>
          <w:numId w:val="1"/>
        </w:numPr>
        <w:tabs>
          <w:tab w:pos="480" w:val="left" w:leader="none"/>
        </w:tabs>
        <w:spacing w:line="268" w:lineRule="auto" w:before="11" w:after="0"/>
        <w:ind w:left="480" w:right="779" w:hanging="360"/>
        <w:jc w:val="both"/>
        <w:rPr>
          <w:rFonts w:ascii="Courier New" w:hAnsi="Courier New"/>
          <w:sz w:val="24"/>
        </w:rPr>
      </w:pPr>
      <w:r>
        <w:rPr>
          <w:sz w:val="24"/>
        </w:rPr>
        <w:t>Ultrastructurally the granules of epinephrine-secreting cells are less electron-dense and generally smaller than those of norepinephrine-secreting cells. Catecholamine, together with Ca2+ and ATP, are bound in a granular storage complex with a proteins called </w:t>
      </w:r>
      <w:r>
        <w:rPr>
          <w:b/>
          <w:sz w:val="24"/>
        </w:rPr>
        <w:t>chromogranins</w:t>
      </w:r>
      <w:r>
        <w:rPr>
          <w:sz w:val="24"/>
        </w:rPr>
        <w:t>.</w:t>
      </w:r>
    </w:p>
    <w:p>
      <w:pPr>
        <w:pStyle w:val="ListParagraph"/>
        <w:numPr>
          <w:ilvl w:val="0"/>
          <w:numId w:val="1"/>
        </w:numPr>
        <w:tabs>
          <w:tab w:pos="480" w:val="left" w:leader="none"/>
        </w:tabs>
        <w:spacing w:line="256" w:lineRule="auto" w:before="13" w:after="0"/>
        <w:ind w:left="480" w:right="787" w:hanging="360"/>
        <w:jc w:val="both"/>
        <w:rPr>
          <w:rFonts w:ascii="Courier New" w:hAnsi="Courier New"/>
          <w:sz w:val="24"/>
        </w:rPr>
      </w:pPr>
      <w:r>
        <w:rPr>
          <w:sz w:val="24"/>
        </w:rPr>
        <w:t>Norepinephrine-secreting cells are also found in paraganglia (collections of catecholamine-secreting cells adjacent to the autonomic ganglia) and in various</w:t>
      </w:r>
      <w:r>
        <w:rPr>
          <w:spacing w:val="-12"/>
          <w:sz w:val="24"/>
        </w:rPr>
        <w:t> </w:t>
      </w:r>
      <w:r>
        <w:rPr>
          <w:sz w:val="24"/>
        </w:rPr>
        <w:t>viscera.</w:t>
      </w:r>
    </w:p>
    <w:p>
      <w:pPr>
        <w:pStyle w:val="ListParagraph"/>
        <w:numPr>
          <w:ilvl w:val="0"/>
          <w:numId w:val="1"/>
        </w:numPr>
        <w:tabs>
          <w:tab w:pos="480" w:val="left" w:leader="none"/>
        </w:tabs>
        <w:spacing w:line="240" w:lineRule="auto" w:before="26" w:after="0"/>
        <w:ind w:left="480" w:right="0" w:hanging="360"/>
        <w:jc w:val="both"/>
        <w:rPr>
          <w:rFonts w:ascii="Courier New" w:hAnsi="Courier New"/>
          <w:sz w:val="24"/>
        </w:rPr>
      </w:pPr>
      <w:r>
        <w:rPr>
          <w:sz w:val="24"/>
        </w:rPr>
        <w:t>The conversion of NE to E occurs only in chromaffin cells of the</w:t>
      </w:r>
      <w:r>
        <w:rPr>
          <w:spacing w:val="-7"/>
          <w:sz w:val="24"/>
        </w:rPr>
        <w:t> </w:t>
      </w:r>
      <w:r>
        <w:rPr>
          <w:sz w:val="24"/>
        </w:rPr>
        <w:t>AM.</w:t>
      </w:r>
    </w:p>
    <w:p>
      <w:pPr>
        <w:pStyle w:val="ListParagraph"/>
        <w:numPr>
          <w:ilvl w:val="0"/>
          <w:numId w:val="1"/>
        </w:numPr>
        <w:tabs>
          <w:tab w:pos="480" w:val="left" w:leader="none"/>
        </w:tabs>
        <w:spacing w:line="240" w:lineRule="auto" w:before="20" w:after="0"/>
        <w:ind w:left="480" w:right="0" w:hanging="360"/>
        <w:jc w:val="both"/>
        <w:rPr>
          <w:rFonts w:ascii="Courier New" w:hAnsi="Courier New"/>
          <w:sz w:val="24"/>
        </w:rPr>
      </w:pPr>
      <w:r>
        <w:rPr>
          <w:sz w:val="24"/>
        </w:rPr>
        <w:t>About 80% of the catecholamine secreted from the adrenalis</w:t>
      </w:r>
      <w:r>
        <w:rPr>
          <w:spacing w:val="-7"/>
          <w:sz w:val="24"/>
        </w:rPr>
        <w:t> </w:t>
      </w:r>
      <w:r>
        <w:rPr>
          <w:sz w:val="24"/>
        </w:rPr>
        <w:t>epinephrine.</w:t>
      </w:r>
    </w:p>
    <w:p>
      <w:pPr>
        <w:pStyle w:val="ListParagraph"/>
        <w:numPr>
          <w:ilvl w:val="0"/>
          <w:numId w:val="1"/>
        </w:numPr>
        <w:tabs>
          <w:tab w:pos="480" w:val="left" w:leader="none"/>
        </w:tabs>
        <w:spacing w:line="256" w:lineRule="auto" w:before="21" w:after="0"/>
        <w:ind w:left="480" w:right="778" w:hanging="360"/>
        <w:jc w:val="both"/>
        <w:rPr>
          <w:rFonts w:ascii="Courier New" w:hAnsi="Courier New"/>
          <w:sz w:val="24"/>
        </w:rPr>
      </w:pPr>
      <w:r>
        <w:rPr>
          <w:sz w:val="24"/>
        </w:rPr>
        <w:t>Medullary chromaffin cells are innervated by cholinergic endings of preganglionic sympathetic neurons, from which impulses trigger hormone release by</w:t>
      </w:r>
      <w:r>
        <w:rPr>
          <w:spacing w:val="-13"/>
          <w:sz w:val="24"/>
        </w:rPr>
        <w:t> </w:t>
      </w:r>
      <w:r>
        <w:rPr>
          <w:sz w:val="24"/>
        </w:rPr>
        <w:t>exocytosis.</w:t>
      </w:r>
    </w:p>
    <w:p>
      <w:pPr>
        <w:pStyle w:val="ListParagraph"/>
        <w:numPr>
          <w:ilvl w:val="0"/>
          <w:numId w:val="1"/>
        </w:numPr>
        <w:tabs>
          <w:tab w:pos="480" w:val="left" w:leader="none"/>
        </w:tabs>
        <w:spacing w:line="271" w:lineRule="auto" w:before="25" w:after="0"/>
        <w:ind w:left="480" w:right="780" w:hanging="360"/>
        <w:jc w:val="both"/>
        <w:rPr>
          <w:rFonts w:ascii="Courier New" w:hAnsi="Courier New"/>
          <w:sz w:val="24"/>
        </w:rPr>
      </w:pPr>
      <w:r>
        <w:rPr>
          <w:sz w:val="24"/>
        </w:rPr>
        <w:t>Epinephrine &amp; norepinephrine are released to the blood in large quantities during intense emotional reactions, such as fright, and produce vasoconstriction, increased blood pressure, changes in heart rate, and metabolic effects such as elevated blood glucose. These effects facilitate various defensive reactions to the stressor (the fight-or-flight response).</w:t>
      </w:r>
    </w:p>
    <w:p>
      <w:pPr>
        <w:pStyle w:val="ListParagraph"/>
        <w:numPr>
          <w:ilvl w:val="0"/>
          <w:numId w:val="1"/>
        </w:numPr>
        <w:tabs>
          <w:tab w:pos="480" w:val="left" w:leader="none"/>
        </w:tabs>
        <w:spacing w:line="256" w:lineRule="auto" w:before="7" w:after="0"/>
        <w:ind w:left="480" w:right="780" w:hanging="360"/>
        <w:jc w:val="both"/>
        <w:rPr>
          <w:rFonts w:ascii="Courier New" w:hAnsi="Courier New"/>
          <w:sz w:val="24"/>
        </w:rPr>
      </w:pPr>
      <w:r>
        <w:rPr>
          <w:sz w:val="24"/>
        </w:rPr>
        <w:t>During normal activity, the adrenal medulla continuously secretes small quantities of the hormones.</w:t>
      </w:r>
    </w:p>
    <w:p>
      <w:pPr>
        <w:spacing w:after="0" w:line="256" w:lineRule="auto"/>
        <w:jc w:val="both"/>
        <w:rPr>
          <w:rFonts w:ascii="Courier New" w:hAnsi="Courier New"/>
          <w:sz w:val="24"/>
        </w:rPr>
        <w:sectPr>
          <w:pgSz w:w="11910" w:h="16840"/>
          <w:pgMar w:header="773" w:footer="931" w:top="1180" w:bottom="1120" w:left="1320" w:right="6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276" w:lineRule="auto" w:before="226"/>
        <w:ind w:left="120" w:right="780" w:firstLine="60"/>
        <w:jc w:val="both"/>
      </w:pPr>
      <w:r>
        <w:rPr/>
        <w:pict>
          <v:group style="position:absolute;margin-left:107.639999pt;margin-top:-93.176872pt;width:378.4pt;height:95.05pt;mso-position-horizontal-relative:page;mso-position-vertical-relative:paragraph;z-index:15735296" coordorigin="2153,-1864" coordsize="7568,1901">
            <v:shape style="position:absolute;left:2152;top:-1864;width:7568;height:1901" coordorigin="2153,-1864" coordsize="7568,1901" path="m7200,-318l7186,-318,7188,-306,8657,37,8631,23,8602,23,8551,-5,7200,-318xm8551,-5l8602,23,8608,10,8602,7,8551,-5xm8608,10l8602,23,8631,23,8608,10xm8602,7l8608,10,8609,8,8602,7xm8431,-438l7771,-433,8551,-5,8602,7,7831,-419,7800,-419,7805,-433,8439,-433,8431,-438xm6363,-280l6322,-280,6318,-276,7248,1,7246,-8,7231,-8,7229,-22,6363,-280xm7229,-22l7231,-8,7241,-18,7229,-22xm7169,-325l7229,-22,7241,-18,7231,-8,7246,-8,7188,-306,7176,-308,7186,-318,7200,-318,7169,-325xm5550,-253l5510,-253,5508,-252,6084,-25,6097,-40,6077,-40,6079,-42,5550,-253xm6079,-42l6077,-40,6084,-40,6079,-42xm6314,-294l6079,-42,6084,-40,6097,-40,6318,-276,6314,-277,6322,-280,6363,-280,6314,-294xm4725,-299l4694,-299,4699,-296,4699,-296,5076,-85,5113,-100,5074,-100,5078,-101,4725,-299xm3761,-422l3751,-90,3795,-100,3766,-100,3758,-107,3766,-108,3775,-421,3766,-421,3761,-422xm3766,-108l3758,-107,3766,-100,3766,-108xm4699,-313l3766,-108,3766,-100,3795,-100,4699,-296,4694,-299,4725,-299,4699,-313xm5078,-101l5074,-100,5081,-100,5078,-101xm5508,-270l5078,-101,5081,-100,5113,-100,5508,-252,5506,-253,5550,-253,5508,-270xm5510,-253l5506,-253,5508,-252,5510,-253xm6322,-280l6314,-277,6318,-276,6322,-280xm4694,-299l4699,-296,4699,-296,4694,-299xm7186,-318l7176,-308,7188,-306,7186,-318xm7805,-433l7800,-419,7830,-419,7805,-433xm7830,-419l7800,-419,7831,-419,7830,-419xm8439,-433l7805,-433,7830,-419,8455,-424,8439,-433xm3761,-428l3761,-422,3766,-421,3761,-428xm3775,-428l3761,-428,3766,-421,3775,-421,3775,-428xm3276,-779l2530,-642,3761,-422,3761,-428,3775,-428,3775,-433,2653,-635,2573,-635,2573,-649,2652,-649,3307,-769,3302,-769,3276,-779xm8460,-438l8431,-438,8455,-424,8460,-438xm8462,-438l8460,-438,8455,-424,8486,-424,8462,-438xm9577,-719l8021,-683,8431,-438,8462,-438,8076,-668,8047,-668,8052,-683,8674,-683,9720,-707,9660,-707,9577,-719xm2573,-649l2573,-635,2613,-642,2573,-649xm2613,-642l2573,-635,2653,-635,2613,-642xm2652,-649l2573,-649,2613,-642,2652,-649xm8052,-683l8047,-668,8075,-669,8052,-683xm8075,-669l8047,-668,8076,-668,8075,-669xm8674,-683l8052,-683,8075,-669,8674,-683xm9657,-721l9577,-719,9660,-707,9660,-721,9657,-721xm9660,-721l9660,-707,9720,-707,9720,-712,9660,-721xm7882,-990l7853,-978,9577,-719,9657,-721,7977,-976,7884,-976,7882,-990xm9660,-721l9657,-721,9660,-721,9660,-721xm3302,-784l3276,-779,3302,-769,3302,-784xm3308,-784l3302,-784,3302,-769,3307,-769,3334,-774,3308,-784xm2153,-1192l3276,-779,3302,-784,3308,-784,2252,-1172,2203,-1175,2206,-1189,2153,-1192xm7882,-990l7882,-990,7884,-976,7909,-986,7882,-990xm7909,-986l7884,-976,7977,-976,7909,-986xm8530,-1235l8479,-1232,8484,-1218,8436,-1215,7882,-990,7909,-986,8530,-1235xm7882,-990l7882,-990,7882,-990,7882,-990xm2207,-1189l2252,-1172,3598,-1100,3593,-1103,3559,-1103,3527,-1119,2207,-1189xm3527,-1119l3559,-1103,3564,-1117,3527,-1119xm2626,-1578l3527,-1119,3564,-1117,3559,-1103,3593,-1103,2709,-1554,2666,-1559,2671,-1573,2626,-1578xm7437,-1691l7423,-1691,7430,-1681,7419,-1679,7248,-1139,7323,-1144,7265,-1144,7258,-1153,7268,-1154,7437,-1691xm7268,-1154l7258,-1153,7265,-1144,7268,-1154xm8477,-1231l7268,-1154,7265,-1144,7323,-1144,8436,-1215,8477,-1231xm2206,-1189l2203,-1175,2252,-1172,2207,-1189,2206,-1189xm2206,-1189l2206,-1189,2207,-1189,2206,-1189xm8479,-1232l8477,-1231,8436,-1215,8484,-1218,8479,-1232xm8479,-1232l8477,-1231,8479,-1232,8479,-1232xm3887,-1852l3874,-1852,3882,-1837,5213,-1376,5231,-1391,5206,-1391,5208,-1392,3887,-1852xm5208,-1392l5206,-1391,5213,-1391,5208,-1392xm5674,-1768l5208,-1392,5213,-1391,5231,-1391,5673,-1749,5669,-1751,5678,-1753,5699,-1753,5674,-1768xm2672,-1573l2709,-1554,4121,-1393,4117,-1400,4099,-1400,4093,-1411,2672,-1573xm4093,-1411l4099,-1400,4106,-1410,4093,-1411xm3852,-1864l4093,-1411,4106,-1410,4099,-1400,4117,-1400,3882,-1837,3866,-1842,3874,-1852,3887,-1852,3852,-1864xm5699,-1753l5678,-1753,5673,-1749,6233,-1429,6301,-1444,6230,-1444,6236,-1445,5699,-1753xm6236,-1445l6230,-1444,6238,-1444,6236,-1445xm7440,-1700l6236,-1445,6238,-1444,6301,-1444,7419,-1679,7423,-1691,7437,-1691,7440,-1700xm2671,-1573l2666,-1559,2709,-1554,2672,-1573,2671,-1573xm2671,-1573l2671,-1573,2672,-1573,2671,-1573xm7423,-1691l7419,-1679,7430,-1681,7423,-1691xm5678,-1753l5669,-1751,5673,-1749,5678,-1753xm3874,-1852l3866,-1842,3882,-1837,3874,-1852xe" filled="true" fillcolor="#000000" stroked="false">
              <v:path arrowok="t"/>
              <v:fill type="solid"/>
            </v:shape>
            <v:shape style="position:absolute;left:2152;top:-1864;width:7568;height:1901" type="#_x0000_t202" filled="false" stroked="false">
              <v:textbox inset="0,0,0,0">
                <w:txbxContent>
                  <w:p>
                    <w:pPr>
                      <w:spacing w:line="240" w:lineRule="auto" w:before="0"/>
                      <w:rPr>
                        <w:sz w:val="34"/>
                      </w:rPr>
                    </w:pPr>
                  </w:p>
                  <w:p>
                    <w:pPr>
                      <w:spacing w:line="276" w:lineRule="auto" w:before="272"/>
                      <w:ind w:left="2457" w:right="823" w:firstLine="410"/>
                      <w:jc w:val="left"/>
                      <w:rPr>
                        <w:b/>
                        <w:sz w:val="32"/>
                      </w:rPr>
                    </w:pPr>
                    <w:r>
                      <w:rPr>
                        <w:b/>
                        <w:sz w:val="32"/>
                      </w:rPr>
                      <w:t>CLINICAL </w:t>
                    </w:r>
                    <w:r>
                      <w:rPr>
                        <w:b/>
                        <w:w w:val="95"/>
                        <w:sz w:val="32"/>
                      </w:rPr>
                      <w:t>CORRELATION</w:t>
                    </w:r>
                  </w:p>
                </w:txbxContent>
              </v:textbox>
              <w10:wrap type="none"/>
            </v:shape>
            <w10:wrap type="none"/>
          </v:group>
        </w:pict>
      </w:r>
      <w:r>
        <w:rPr/>
        <w:t>Because of the feedback mechanism of adrenal cortex control, patients who are treated with corticoids for long periods should never stop taking these hormones suddenly: secretion of ACTH in these patients is inhibited, and thus the cortex will not be induced to produce corticoids, causing a severe misbalance in the levels of sodium and potassium.</w:t>
      </w:r>
    </w:p>
    <w:p>
      <w:pPr>
        <w:pStyle w:val="BodyText"/>
        <w:spacing w:before="10"/>
        <w:rPr>
          <w:sz w:val="27"/>
        </w:rPr>
      </w:pPr>
    </w:p>
    <w:p>
      <w:pPr>
        <w:pStyle w:val="Heading1"/>
        <w:ind w:left="120"/>
        <w:rPr>
          <w:b w:val="0"/>
          <w:sz w:val="24"/>
        </w:rPr>
      </w:pPr>
      <w:r>
        <w:rPr/>
        <w:t>Pheochromocytoma</w:t>
      </w:r>
      <w:r>
        <w:rPr>
          <w:b w:val="0"/>
          <w:sz w:val="24"/>
        </w:rPr>
        <w:t>S</w:t>
      </w:r>
    </w:p>
    <w:p>
      <w:pPr>
        <w:pStyle w:val="BodyText"/>
        <w:spacing w:line="276" w:lineRule="auto" w:before="44"/>
        <w:ind w:left="120" w:right="776"/>
        <w:jc w:val="both"/>
      </w:pPr>
      <w:r>
        <w:rPr/>
        <w:t>Are neoplasms of the AM characterized by the production of catecholamines, such as epinephrine and norepinephrine, which cause significant hypertension, often episodic, in affected patients.</w:t>
      </w:r>
    </w:p>
    <w:p>
      <w:pPr>
        <w:pStyle w:val="BodyText"/>
        <w:spacing w:line="276" w:lineRule="auto" w:before="1"/>
        <w:ind w:left="120" w:right="784"/>
        <w:jc w:val="both"/>
      </w:pPr>
      <w:r>
        <w:rPr/>
        <w:t>Grossly, most of these tumors are well circumscribed and range in size from a few grams to kilograms. Microscopically, pheochromocytomas can have a diverse appearance, from spindle cells to large, bizarre cells. The cells are often arranged in nests, or cell packets called </w:t>
      </w:r>
      <w:r>
        <w:rPr>
          <w:b/>
        </w:rPr>
        <w:t>zellballen</w:t>
      </w:r>
      <w:r>
        <w:rPr/>
        <w:t>.</w:t>
      </w:r>
    </w:p>
    <w:p>
      <w:pPr>
        <w:pStyle w:val="BodyText"/>
        <w:spacing w:line="276" w:lineRule="auto"/>
        <w:ind w:left="120" w:right="778"/>
        <w:jc w:val="both"/>
      </w:pPr>
      <w:r>
        <w:rPr/>
        <w:t>Histologic features alone do not reliably separate benign tumors from malignant ones; therefore, the demonstration of metastases is necessary to ascertain malignancy.</w:t>
      </w:r>
    </w:p>
    <w:p>
      <w:pPr>
        <w:pStyle w:val="Heading1"/>
        <w:spacing w:before="5"/>
        <w:ind w:left="120"/>
        <w:jc w:val="both"/>
      </w:pPr>
      <w:r>
        <w:rPr/>
        <w:t>Adrenocortical disorders</w:t>
      </w:r>
    </w:p>
    <w:p>
      <w:pPr>
        <w:pStyle w:val="ListParagraph"/>
        <w:numPr>
          <w:ilvl w:val="0"/>
          <w:numId w:val="16"/>
        </w:numPr>
        <w:tabs>
          <w:tab w:pos="480" w:val="left" w:leader="none"/>
        </w:tabs>
        <w:spacing w:line="240" w:lineRule="auto" w:before="43" w:after="0"/>
        <w:ind w:left="480" w:right="0" w:hanging="360"/>
        <w:jc w:val="both"/>
        <w:rPr>
          <w:b/>
          <w:sz w:val="24"/>
        </w:rPr>
      </w:pPr>
      <w:r>
        <w:rPr>
          <w:sz w:val="24"/>
        </w:rPr>
        <w:t>Disorders of the AC can classified as </w:t>
      </w:r>
      <w:r>
        <w:rPr>
          <w:b/>
          <w:sz w:val="24"/>
        </w:rPr>
        <w:t>hyperfunctional </w:t>
      </w:r>
      <w:r>
        <w:rPr>
          <w:sz w:val="24"/>
        </w:rPr>
        <w:t>or </w:t>
      </w:r>
      <w:r>
        <w:rPr>
          <w:b/>
          <w:sz w:val="24"/>
        </w:rPr>
        <w:t>hypofunctional.</w:t>
      </w:r>
    </w:p>
    <w:p>
      <w:pPr>
        <w:pStyle w:val="ListParagraph"/>
        <w:numPr>
          <w:ilvl w:val="0"/>
          <w:numId w:val="16"/>
        </w:numPr>
        <w:tabs>
          <w:tab w:pos="480" w:val="left" w:leader="none"/>
        </w:tabs>
        <w:spacing w:line="273" w:lineRule="auto" w:before="40" w:after="0"/>
        <w:ind w:left="480" w:right="787" w:hanging="360"/>
        <w:jc w:val="both"/>
        <w:rPr>
          <w:sz w:val="24"/>
        </w:rPr>
      </w:pPr>
      <w:r>
        <w:rPr>
          <w:sz w:val="24"/>
        </w:rPr>
        <w:t>Tumors of the adrenal cortex can result in excessive production of glucocorticoids (</w:t>
      </w:r>
      <w:r>
        <w:rPr>
          <w:b/>
          <w:i/>
          <w:sz w:val="24"/>
        </w:rPr>
        <w:t>Cushing syndrome</w:t>
      </w:r>
      <w:r>
        <w:rPr>
          <w:sz w:val="24"/>
        </w:rPr>
        <w:t>) or aldosterone (</w:t>
      </w:r>
      <w:r>
        <w:rPr>
          <w:b/>
          <w:i/>
          <w:sz w:val="24"/>
        </w:rPr>
        <w:t>Conn</w:t>
      </w:r>
      <w:r>
        <w:rPr>
          <w:b/>
          <w:i/>
          <w:spacing w:val="-6"/>
          <w:sz w:val="24"/>
        </w:rPr>
        <w:t> </w:t>
      </w:r>
      <w:r>
        <w:rPr>
          <w:b/>
          <w:i/>
          <w:sz w:val="24"/>
        </w:rPr>
        <w:t>syndrome</w:t>
      </w:r>
      <w:r>
        <w:rPr>
          <w:sz w:val="24"/>
        </w:rPr>
        <w:t>).</w:t>
      </w:r>
    </w:p>
    <w:p>
      <w:pPr>
        <w:pStyle w:val="ListParagraph"/>
        <w:numPr>
          <w:ilvl w:val="0"/>
          <w:numId w:val="16"/>
        </w:numPr>
        <w:tabs>
          <w:tab w:pos="480" w:val="left" w:leader="none"/>
        </w:tabs>
        <w:spacing w:line="273" w:lineRule="auto" w:before="3" w:after="0"/>
        <w:ind w:left="480" w:right="781" w:hanging="360"/>
        <w:jc w:val="both"/>
        <w:rPr>
          <w:sz w:val="24"/>
        </w:rPr>
      </w:pPr>
      <w:r>
        <w:rPr>
          <w:sz w:val="24"/>
        </w:rPr>
        <w:t>Cushing syndrome is most often (90%) due to a </w:t>
      </w:r>
      <w:r>
        <w:rPr>
          <w:b/>
          <w:i/>
          <w:sz w:val="24"/>
        </w:rPr>
        <w:t>pituitary adenoma </w:t>
      </w:r>
      <w:r>
        <w:rPr>
          <w:sz w:val="24"/>
        </w:rPr>
        <w:t>that produces excessive ACTH; it is rarely caused by adrenal hyperplasia or an adrenal</w:t>
      </w:r>
      <w:r>
        <w:rPr>
          <w:spacing w:val="-12"/>
          <w:sz w:val="24"/>
        </w:rPr>
        <w:t> </w:t>
      </w:r>
      <w:r>
        <w:rPr>
          <w:sz w:val="24"/>
        </w:rPr>
        <w:t>tumor.</w:t>
      </w:r>
    </w:p>
    <w:p>
      <w:pPr>
        <w:pStyle w:val="ListParagraph"/>
        <w:numPr>
          <w:ilvl w:val="0"/>
          <w:numId w:val="16"/>
        </w:numPr>
        <w:tabs>
          <w:tab w:pos="480" w:val="left" w:leader="none"/>
        </w:tabs>
        <w:spacing w:line="276" w:lineRule="auto" w:before="3" w:after="0"/>
        <w:ind w:left="480" w:right="778" w:hanging="360"/>
        <w:jc w:val="both"/>
        <w:rPr>
          <w:sz w:val="24"/>
        </w:rPr>
      </w:pPr>
      <w:r>
        <w:rPr>
          <w:sz w:val="24"/>
        </w:rPr>
        <w:t>Excessive production of </w:t>
      </w:r>
      <w:r>
        <w:rPr>
          <w:b/>
          <w:i/>
          <w:sz w:val="24"/>
        </w:rPr>
        <w:t>adrenal androgens </w:t>
      </w:r>
      <w:r>
        <w:rPr>
          <w:sz w:val="24"/>
        </w:rPr>
        <w:t>has little effect in men. However, hirsutism is seen in women, and precocious puberty (in boys) and virilization (in girls) are seen in prepubertal children. These adrenogenital syndromes are the result of several enzymatic defects in steroid metabolism that cause increased biosynthesis of androgens by the adrenal</w:t>
      </w:r>
      <w:r>
        <w:rPr>
          <w:spacing w:val="1"/>
          <w:sz w:val="24"/>
        </w:rPr>
        <w:t> </w:t>
      </w:r>
      <w:r>
        <w:rPr>
          <w:sz w:val="24"/>
        </w:rPr>
        <w:t>cortex.</w:t>
      </w:r>
    </w:p>
    <w:p>
      <w:pPr>
        <w:pStyle w:val="ListParagraph"/>
        <w:numPr>
          <w:ilvl w:val="0"/>
          <w:numId w:val="16"/>
        </w:numPr>
        <w:tabs>
          <w:tab w:pos="480" w:val="left" w:leader="none"/>
        </w:tabs>
        <w:spacing w:line="276" w:lineRule="auto" w:before="0" w:after="0"/>
        <w:ind w:left="480" w:right="780" w:hanging="360"/>
        <w:jc w:val="both"/>
        <w:rPr>
          <w:sz w:val="24"/>
        </w:rPr>
      </w:pPr>
      <w:r>
        <w:rPr>
          <w:sz w:val="24"/>
        </w:rPr>
        <w:t>Adrenocortical insufficiency (</w:t>
      </w:r>
      <w:r>
        <w:rPr>
          <w:b/>
          <w:sz w:val="24"/>
        </w:rPr>
        <w:t>Addison disease</w:t>
      </w:r>
      <w:r>
        <w:rPr>
          <w:sz w:val="24"/>
        </w:rPr>
        <w:t>) is caused by destruction of the AC in some diseases. The signs and symptoms result from failure of secretion of both glucocorticoids and mineralocorticoids by the</w:t>
      </w:r>
      <w:r>
        <w:rPr>
          <w:spacing w:val="-3"/>
          <w:sz w:val="24"/>
        </w:rPr>
        <w:t> </w:t>
      </w:r>
      <w:r>
        <w:rPr>
          <w:sz w:val="24"/>
        </w:rPr>
        <w:t>AC.</w:t>
      </w:r>
    </w:p>
    <w:p>
      <w:pPr>
        <w:pStyle w:val="ListParagraph"/>
        <w:numPr>
          <w:ilvl w:val="0"/>
          <w:numId w:val="16"/>
        </w:numPr>
        <w:tabs>
          <w:tab w:pos="480" w:val="left" w:leader="none"/>
        </w:tabs>
        <w:spacing w:line="271" w:lineRule="auto" w:before="0" w:after="0"/>
        <w:ind w:left="480" w:right="787" w:hanging="360"/>
        <w:jc w:val="both"/>
        <w:rPr>
          <w:sz w:val="24"/>
        </w:rPr>
      </w:pPr>
      <w:r>
        <w:rPr>
          <w:sz w:val="24"/>
        </w:rPr>
        <w:t>Carcinomas of the AC are rare, but most are highly malignant. About 90% of them produce</w:t>
      </w:r>
      <w:r>
        <w:rPr>
          <w:spacing w:val="-2"/>
          <w:sz w:val="24"/>
        </w:rPr>
        <w:t> </w:t>
      </w:r>
      <w:r>
        <w:rPr>
          <w:sz w:val="24"/>
        </w:rPr>
        <w:t>steroids.</w:t>
      </w:r>
    </w:p>
    <w:p>
      <w:pPr>
        <w:spacing w:after="0" w:line="271" w:lineRule="auto"/>
        <w:jc w:val="both"/>
        <w:rPr>
          <w:sz w:val="24"/>
        </w:rPr>
        <w:sectPr>
          <w:pgSz w:w="11910" w:h="16840"/>
          <w:pgMar w:header="773" w:footer="931" w:top="1180" w:bottom="1120" w:left="1320" w:right="660"/>
        </w:sectPr>
      </w:pPr>
    </w:p>
    <w:p>
      <w:pPr>
        <w:pStyle w:val="BodyText"/>
        <w:spacing w:before="5"/>
        <w:rPr>
          <w:sz w:val="23"/>
        </w:rPr>
      </w:pPr>
    </w:p>
    <w:p>
      <w:pPr>
        <w:pStyle w:val="BodyText"/>
        <w:ind w:left="916"/>
        <w:rPr>
          <w:sz w:val="20"/>
        </w:rPr>
      </w:pPr>
      <w:r>
        <w:rPr>
          <w:sz w:val="20"/>
        </w:rPr>
        <w:pict>
          <v:group style="width:377.65pt;height:95.65pt;mso-position-horizontal-relative:char;mso-position-vertical-relative:line" coordorigin="0,0" coordsize="7553,1913">
            <v:shape style="position:absolute;left:0;top:0;width:7553;height:1913" type="#_x0000_t75" stroked="false">
              <v:imagedata r:id="rId14" o:title=""/>
            </v:shape>
            <v:shape style="position:absolute;left:350;top:40;width:6759;height:514" type="#_x0000_t75" stroked="false">
              <v:imagedata r:id="rId15" o:title=""/>
            </v:shape>
            <v:shape style="position:absolute;left:26;top:1125;width:7380;height:660" type="#_x0000_t75" stroked="false">
              <v:imagedata r:id="rId16" o:title=""/>
            </v:shape>
          </v:group>
        </w:pict>
      </w:r>
      <w:r>
        <w:rPr>
          <w:sz w:val="20"/>
        </w:rPr>
      </w:r>
    </w:p>
    <w:p>
      <w:pPr>
        <w:pStyle w:val="BodyText"/>
        <w:spacing w:before="2"/>
        <w:rPr>
          <w:sz w:val="13"/>
        </w:rPr>
      </w:pPr>
    </w:p>
    <w:p>
      <w:pPr>
        <w:pStyle w:val="ListParagraph"/>
        <w:numPr>
          <w:ilvl w:val="0"/>
          <w:numId w:val="17"/>
        </w:numPr>
        <w:tabs>
          <w:tab w:pos="482" w:val="left" w:leader="none"/>
          <w:tab w:pos="483" w:val="left" w:leader="none"/>
        </w:tabs>
        <w:spacing w:line="273" w:lineRule="auto" w:before="100" w:after="0"/>
        <w:ind w:left="482" w:right="781" w:hanging="360"/>
        <w:jc w:val="left"/>
        <w:rPr>
          <w:sz w:val="24"/>
        </w:rPr>
      </w:pPr>
      <w:r>
        <w:rPr>
          <w:sz w:val="24"/>
        </w:rPr>
        <w:t>The </w:t>
      </w:r>
      <w:r>
        <w:rPr>
          <w:b/>
          <w:sz w:val="24"/>
        </w:rPr>
        <w:t>pancreatic islets </w:t>
      </w:r>
      <w:r>
        <w:rPr>
          <w:sz w:val="24"/>
        </w:rPr>
        <w:t>are compact spherical or egg-shaped masses of endocrine tissue embedded within the acinar exocrine tissue of the</w:t>
      </w:r>
      <w:r>
        <w:rPr>
          <w:spacing w:val="-6"/>
          <w:sz w:val="24"/>
        </w:rPr>
        <w:t> </w:t>
      </w:r>
      <w:r>
        <w:rPr>
          <w:sz w:val="24"/>
        </w:rPr>
        <w:t>pancreas.</w:t>
      </w:r>
    </w:p>
    <w:p>
      <w:pPr>
        <w:pStyle w:val="ListParagraph"/>
        <w:numPr>
          <w:ilvl w:val="0"/>
          <w:numId w:val="17"/>
        </w:numPr>
        <w:tabs>
          <w:tab w:pos="482" w:val="left" w:leader="none"/>
          <w:tab w:pos="483" w:val="left" w:leader="none"/>
        </w:tabs>
        <w:spacing w:line="273" w:lineRule="auto" w:before="3" w:after="0"/>
        <w:ind w:left="482" w:right="779" w:hanging="360"/>
        <w:jc w:val="left"/>
        <w:rPr>
          <w:sz w:val="24"/>
        </w:rPr>
      </w:pPr>
      <w:r>
        <w:rPr>
          <w:sz w:val="24"/>
        </w:rPr>
        <w:t>There are more than 1 million islets in the human pancreas, most numerous in the tail of the gland, but they only constitute 1–2% of the organ's</w:t>
      </w:r>
      <w:r>
        <w:rPr>
          <w:spacing w:val="-13"/>
          <w:sz w:val="24"/>
        </w:rPr>
        <w:t> </w:t>
      </w:r>
      <w:r>
        <w:rPr>
          <w:sz w:val="24"/>
        </w:rPr>
        <w:t>volume.</w:t>
      </w:r>
    </w:p>
    <w:p>
      <w:pPr>
        <w:pStyle w:val="ListParagraph"/>
        <w:numPr>
          <w:ilvl w:val="0"/>
          <w:numId w:val="17"/>
        </w:numPr>
        <w:tabs>
          <w:tab w:pos="482" w:val="left" w:leader="none"/>
          <w:tab w:pos="483" w:val="left" w:leader="none"/>
        </w:tabs>
        <w:spacing w:line="273" w:lineRule="auto" w:before="1" w:after="0"/>
        <w:ind w:left="482" w:right="787" w:hanging="360"/>
        <w:jc w:val="left"/>
        <w:rPr>
          <w:sz w:val="24"/>
        </w:rPr>
      </w:pPr>
      <w:r>
        <w:rPr>
          <w:sz w:val="24"/>
        </w:rPr>
        <w:t>A very thin capsule of reticular fibers surrounds each islet, separating it from the adjacent acinar</w:t>
      </w:r>
      <w:r>
        <w:rPr>
          <w:spacing w:val="-2"/>
          <w:sz w:val="24"/>
        </w:rPr>
        <w:t> </w:t>
      </w:r>
      <w:r>
        <w:rPr>
          <w:sz w:val="24"/>
        </w:rPr>
        <w:t>tissue.</w:t>
      </w:r>
    </w:p>
    <w:p>
      <w:pPr>
        <w:pStyle w:val="ListParagraph"/>
        <w:numPr>
          <w:ilvl w:val="0"/>
          <w:numId w:val="17"/>
        </w:numPr>
        <w:tabs>
          <w:tab w:pos="482" w:val="left" w:leader="none"/>
          <w:tab w:pos="483" w:val="left" w:leader="none"/>
        </w:tabs>
        <w:spacing w:line="240" w:lineRule="auto" w:before="3" w:after="0"/>
        <w:ind w:left="482" w:right="0" w:hanging="361"/>
        <w:jc w:val="left"/>
        <w:rPr>
          <w:sz w:val="24"/>
        </w:rPr>
      </w:pPr>
      <w:r>
        <w:rPr>
          <w:sz w:val="24"/>
        </w:rPr>
        <w:t>Islets have the same embryonic origin as the acinar tissue:</w:t>
      </w:r>
      <w:r>
        <w:rPr>
          <w:spacing w:val="-6"/>
          <w:sz w:val="24"/>
        </w:rPr>
        <w:t> </w:t>
      </w:r>
      <w:r>
        <w:rPr>
          <w:sz w:val="24"/>
        </w:rPr>
        <w:t>(endoderm).</w:t>
      </w:r>
    </w:p>
    <w:p>
      <w:pPr>
        <w:pStyle w:val="ListParagraph"/>
        <w:numPr>
          <w:ilvl w:val="0"/>
          <w:numId w:val="17"/>
        </w:numPr>
        <w:tabs>
          <w:tab w:pos="483" w:val="left" w:leader="none"/>
        </w:tabs>
        <w:spacing w:line="276" w:lineRule="auto" w:before="40" w:after="0"/>
        <w:ind w:left="482" w:right="783" w:hanging="360"/>
        <w:jc w:val="both"/>
        <w:rPr>
          <w:sz w:val="24"/>
        </w:rPr>
      </w:pPr>
      <w:r>
        <w:rPr>
          <w:sz w:val="24"/>
        </w:rPr>
        <w:t>Each islet consists of polygonal or rounded cells, smaller and more lightly stained than the surrounding acinar cells, arranged in cords that are separated by a network of fenestrated capillaries. Autonomic nerve fibers contact some of the endocrine cells and the blood</w:t>
      </w:r>
      <w:r>
        <w:rPr>
          <w:spacing w:val="-2"/>
          <w:sz w:val="24"/>
        </w:rPr>
        <w:t> </w:t>
      </w:r>
      <w:r>
        <w:rPr>
          <w:sz w:val="24"/>
        </w:rPr>
        <w:t>vessels.</w:t>
      </w:r>
    </w:p>
    <w:p>
      <w:pPr>
        <w:pStyle w:val="ListParagraph"/>
        <w:numPr>
          <w:ilvl w:val="0"/>
          <w:numId w:val="17"/>
        </w:numPr>
        <w:tabs>
          <w:tab w:pos="483" w:val="left" w:leader="none"/>
        </w:tabs>
        <w:spacing w:line="273" w:lineRule="auto" w:before="0" w:after="0"/>
        <w:ind w:left="482" w:right="783" w:hanging="360"/>
        <w:jc w:val="both"/>
        <w:rPr>
          <w:sz w:val="24"/>
        </w:rPr>
      </w:pPr>
      <w:r>
        <w:rPr>
          <w:sz w:val="24"/>
        </w:rPr>
        <w:t>Routine stains or trichrome stains show that most islet cells are acidophilic or basophilic with fine cytoplasmic</w:t>
      </w:r>
      <w:r>
        <w:rPr>
          <w:spacing w:val="-1"/>
          <w:sz w:val="24"/>
        </w:rPr>
        <w:t> </w:t>
      </w:r>
      <w:r>
        <w:rPr>
          <w:sz w:val="24"/>
        </w:rPr>
        <w:t>granules.</w:t>
      </w:r>
    </w:p>
    <w:p>
      <w:pPr>
        <w:pStyle w:val="ListParagraph"/>
        <w:numPr>
          <w:ilvl w:val="0"/>
          <w:numId w:val="17"/>
        </w:numPr>
        <w:tabs>
          <w:tab w:pos="483" w:val="left" w:leader="none"/>
        </w:tabs>
        <w:spacing w:line="273" w:lineRule="auto" w:before="0" w:after="0"/>
        <w:ind w:left="482" w:right="779" w:hanging="360"/>
        <w:jc w:val="both"/>
        <w:rPr>
          <w:sz w:val="24"/>
        </w:rPr>
      </w:pPr>
      <w:r>
        <w:rPr>
          <w:sz w:val="24"/>
        </w:rPr>
        <w:t>The major hormone-producing islet cells are most easily identified and studied by immunohistochemistry:</w:t>
      </w:r>
    </w:p>
    <w:p>
      <w:pPr>
        <w:pStyle w:val="ListParagraph"/>
        <w:numPr>
          <w:ilvl w:val="1"/>
          <w:numId w:val="15"/>
        </w:numPr>
        <w:tabs>
          <w:tab w:pos="842" w:val="left" w:leader="none"/>
          <w:tab w:pos="843" w:val="left" w:leader="none"/>
        </w:tabs>
        <w:spacing w:line="276" w:lineRule="auto" w:before="2" w:after="0"/>
        <w:ind w:left="842" w:right="777" w:hanging="488"/>
        <w:jc w:val="left"/>
        <w:rPr>
          <w:sz w:val="24"/>
        </w:rPr>
      </w:pPr>
      <w:r>
        <w:rPr>
          <w:b/>
          <w:sz w:val="24"/>
        </w:rPr>
        <w:t>Alfa </w:t>
      </w:r>
      <w:r>
        <w:rPr>
          <w:sz w:val="24"/>
        </w:rPr>
        <w:t>or </w:t>
      </w:r>
      <w:r>
        <w:rPr>
          <w:b/>
          <w:sz w:val="24"/>
        </w:rPr>
        <w:t>A cells </w:t>
      </w:r>
      <w:r>
        <w:rPr>
          <w:sz w:val="24"/>
        </w:rPr>
        <w:t>secrete primarily </w:t>
      </w:r>
      <w:r>
        <w:rPr>
          <w:b/>
          <w:sz w:val="24"/>
        </w:rPr>
        <w:t>glucagon </w:t>
      </w:r>
      <w:r>
        <w:rPr>
          <w:sz w:val="24"/>
        </w:rPr>
        <w:t>and are usually located near the periphery of</w:t>
      </w:r>
      <w:r>
        <w:rPr>
          <w:spacing w:val="-1"/>
          <w:sz w:val="24"/>
        </w:rPr>
        <w:t> </w:t>
      </w:r>
      <w:r>
        <w:rPr>
          <w:sz w:val="24"/>
        </w:rPr>
        <w:t>islets.</w:t>
      </w:r>
    </w:p>
    <w:p>
      <w:pPr>
        <w:pStyle w:val="ListParagraph"/>
        <w:numPr>
          <w:ilvl w:val="1"/>
          <w:numId w:val="15"/>
        </w:numPr>
        <w:tabs>
          <w:tab w:pos="842" w:val="left" w:leader="none"/>
          <w:tab w:pos="843" w:val="left" w:leader="none"/>
        </w:tabs>
        <w:spacing w:line="278" w:lineRule="auto" w:before="0" w:after="0"/>
        <w:ind w:left="842" w:right="780" w:hanging="555"/>
        <w:jc w:val="left"/>
        <w:rPr>
          <w:sz w:val="24"/>
        </w:rPr>
      </w:pPr>
      <w:r>
        <w:rPr>
          <w:b/>
          <w:sz w:val="24"/>
        </w:rPr>
        <w:t>Beta </w:t>
      </w:r>
      <w:r>
        <w:rPr>
          <w:sz w:val="24"/>
        </w:rPr>
        <w:t>or </w:t>
      </w:r>
      <w:r>
        <w:rPr>
          <w:b/>
          <w:sz w:val="24"/>
        </w:rPr>
        <w:t>B cells </w:t>
      </w:r>
      <w:r>
        <w:rPr>
          <w:sz w:val="24"/>
        </w:rPr>
        <w:t>produce </w:t>
      </w:r>
      <w:r>
        <w:rPr>
          <w:b/>
          <w:sz w:val="24"/>
        </w:rPr>
        <w:t>insulin </w:t>
      </w:r>
      <w:r>
        <w:rPr>
          <w:sz w:val="24"/>
        </w:rPr>
        <w:t>, are located centrally in islets and are the most numerous cell</w:t>
      </w:r>
      <w:r>
        <w:rPr>
          <w:spacing w:val="-1"/>
          <w:sz w:val="24"/>
        </w:rPr>
        <w:t> </w:t>
      </w:r>
      <w:r>
        <w:rPr>
          <w:sz w:val="24"/>
        </w:rPr>
        <w:t>type.</w:t>
      </w:r>
    </w:p>
    <w:p>
      <w:pPr>
        <w:pStyle w:val="ListParagraph"/>
        <w:numPr>
          <w:ilvl w:val="1"/>
          <w:numId w:val="15"/>
        </w:numPr>
        <w:tabs>
          <w:tab w:pos="842" w:val="left" w:leader="none"/>
          <w:tab w:pos="843" w:val="left" w:leader="none"/>
        </w:tabs>
        <w:spacing w:line="272" w:lineRule="exact" w:before="0" w:after="0"/>
        <w:ind w:left="842" w:right="0" w:hanging="621"/>
        <w:jc w:val="left"/>
        <w:rPr>
          <w:sz w:val="24"/>
        </w:rPr>
      </w:pPr>
      <w:r>
        <w:rPr>
          <w:b/>
          <w:sz w:val="24"/>
        </w:rPr>
        <w:t>Delta </w:t>
      </w:r>
      <w:r>
        <w:rPr>
          <w:sz w:val="24"/>
        </w:rPr>
        <w:t>or </w:t>
      </w:r>
      <w:r>
        <w:rPr>
          <w:b/>
          <w:sz w:val="24"/>
        </w:rPr>
        <w:t>D cells</w:t>
      </w:r>
      <w:r>
        <w:rPr>
          <w:sz w:val="24"/>
        </w:rPr>
        <w:t>, secreting </w:t>
      </w:r>
      <w:r>
        <w:rPr>
          <w:b/>
          <w:sz w:val="24"/>
        </w:rPr>
        <w:t>somatostatin</w:t>
      </w:r>
      <w:r>
        <w:rPr>
          <w:sz w:val="24"/>
        </w:rPr>
        <w:t>, scattered and much less</w:t>
      </w:r>
      <w:r>
        <w:rPr>
          <w:spacing w:val="-5"/>
          <w:sz w:val="24"/>
        </w:rPr>
        <w:t> </w:t>
      </w:r>
      <w:r>
        <w:rPr>
          <w:sz w:val="24"/>
        </w:rPr>
        <w:t>abundant.</w:t>
      </w:r>
    </w:p>
    <w:p>
      <w:pPr>
        <w:pStyle w:val="BodyText"/>
        <w:spacing w:line="276" w:lineRule="auto" w:before="40"/>
        <w:ind w:left="842"/>
      </w:pPr>
      <w:r>
        <w:rPr/>
        <w:t>Insulin is a heterodimeric protein and the other two hormones are smaller single-chain polypeptides.</w:t>
      </w:r>
    </w:p>
    <w:p>
      <w:pPr>
        <w:pStyle w:val="ListParagraph"/>
        <w:numPr>
          <w:ilvl w:val="1"/>
          <w:numId w:val="15"/>
        </w:numPr>
        <w:tabs>
          <w:tab w:pos="842" w:val="left" w:leader="none"/>
          <w:tab w:pos="843" w:val="left" w:leader="none"/>
        </w:tabs>
        <w:spacing w:line="278" w:lineRule="auto" w:before="0" w:after="0"/>
        <w:ind w:left="842" w:right="788" w:hanging="608"/>
        <w:jc w:val="left"/>
        <w:rPr>
          <w:sz w:val="24"/>
        </w:rPr>
      </w:pPr>
      <w:r>
        <w:rPr>
          <w:sz w:val="24"/>
        </w:rPr>
        <w:t>A minor fourth cell type, more common in islets located within the head of the pancreas, are </w:t>
      </w:r>
      <w:r>
        <w:rPr>
          <w:b/>
          <w:sz w:val="24"/>
        </w:rPr>
        <w:t>F </w:t>
      </w:r>
      <w:r>
        <w:rPr>
          <w:sz w:val="24"/>
        </w:rPr>
        <w:t>or </w:t>
      </w:r>
      <w:r>
        <w:rPr>
          <w:b/>
          <w:sz w:val="24"/>
        </w:rPr>
        <w:t>PP cells, </w:t>
      </w:r>
      <w:r>
        <w:rPr>
          <w:sz w:val="24"/>
        </w:rPr>
        <w:t>which secrete </w:t>
      </w:r>
      <w:r>
        <w:rPr>
          <w:b/>
          <w:sz w:val="24"/>
        </w:rPr>
        <w:t>pancreatic</w:t>
      </w:r>
      <w:r>
        <w:rPr>
          <w:b/>
          <w:spacing w:val="-4"/>
          <w:sz w:val="24"/>
        </w:rPr>
        <w:t> </w:t>
      </w:r>
      <w:r>
        <w:rPr>
          <w:b/>
          <w:sz w:val="24"/>
        </w:rPr>
        <w:t>polypeptide</w:t>
      </w:r>
      <w:r>
        <w:rPr>
          <w:sz w:val="24"/>
        </w:rPr>
        <w:t>.</w:t>
      </w:r>
    </w:p>
    <w:p>
      <w:pPr>
        <w:pStyle w:val="ListParagraph"/>
        <w:numPr>
          <w:ilvl w:val="0"/>
          <w:numId w:val="8"/>
        </w:numPr>
        <w:tabs>
          <w:tab w:pos="483" w:val="left" w:leader="none"/>
        </w:tabs>
        <w:spacing w:line="276" w:lineRule="auto" w:before="0" w:after="0"/>
        <w:ind w:left="482" w:right="788" w:hanging="360"/>
        <w:jc w:val="both"/>
        <w:rPr>
          <w:rFonts w:ascii="Wingdings" w:hAnsi="Wingdings"/>
          <w:sz w:val="24"/>
        </w:rPr>
      </w:pPr>
      <w:r>
        <w:rPr>
          <w:sz w:val="24"/>
        </w:rPr>
        <w:t>Pancreatic islets also normally contain a few enterochromaffin cells, like those of the digestive tract, which secrete other polypeptidehormones having other effects within the digestive system and which are also scattered in the pancreatic acini and</w:t>
      </w:r>
      <w:r>
        <w:rPr>
          <w:spacing w:val="-4"/>
          <w:sz w:val="24"/>
        </w:rPr>
        <w:t> </w:t>
      </w:r>
      <w:r>
        <w:rPr>
          <w:sz w:val="24"/>
        </w:rPr>
        <w:t>ducts.</w:t>
      </w:r>
    </w:p>
    <w:p>
      <w:pPr>
        <w:pStyle w:val="BodyText"/>
        <w:spacing w:before="3"/>
        <w:rPr>
          <w:sz w:val="20"/>
        </w:rPr>
      </w:pPr>
      <w:r>
        <w:rPr/>
        <w:pict>
          <v:group style="position:absolute;margin-left:319.559998pt;margin-top:13.629464pt;width:194.55pt;height:20.4pt;mso-position-horizontal-relative:page;mso-position-vertical-relative:paragraph;z-index:-15720448;mso-wrap-distance-left:0;mso-wrap-distance-right:0" coordorigin="6391,273" coordsize="3891,408">
            <v:shape style="position:absolute;left:6391;top:272;width:3891;height:408" type="#_x0000_t75" stroked="false">
              <v:imagedata r:id="rId17" o:title=""/>
            </v:shape>
            <v:shape style="position:absolute;left:6391;top:272;width:3891;height:408" type="#_x0000_t202" filled="false" stroked="false">
              <v:textbox inset="0,0,0,0">
                <w:txbxContent>
                  <w:p>
                    <w:pPr>
                      <w:spacing w:line="275" w:lineRule="exact" w:before="0"/>
                      <w:ind w:left="508" w:right="0" w:firstLine="0"/>
                      <w:jc w:val="left"/>
                      <w:rPr>
                        <w:sz w:val="24"/>
                      </w:rPr>
                    </w:pPr>
                    <w:r>
                      <w:rPr>
                        <w:sz w:val="24"/>
                      </w:rPr>
                      <w:t>See table: 20 –4 in your textbook</w:t>
                    </w:r>
                  </w:p>
                </w:txbxContent>
              </v:textbox>
              <w10:wrap type="none"/>
            </v:shape>
            <w10:wrap type="topAndBottom"/>
          </v:group>
        </w:pict>
      </w:r>
    </w:p>
    <w:p>
      <w:pPr>
        <w:spacing w:after="0"/>
        <w:rPr>
          <w:sz w:val="20"/>
        </w:rPr>
        <w:sectPr>
          <w:pgSz w:w="11910" w:h="16840"/>
          <w:pgMar w:header="773" w:footer="931" w:top="1200" w:bottom="1120" w:left="1320" w:right="660"/>
        </w:sectPr>
      </w:pPr>
    </w:p>
    <w:p>
      <w:pPr>
        <w:pStyle w:val="BodyText"/>
        <w:spacing w:before="7"/>
        <w:rPr>
          <w:sz w:val="8"/>
        </w:rPr>
      </w:pPr>
    </w:p>
    <w:p>
      <w:pPr>
        <w:pStyle w:val="BodyText"/>
        <w:ind w:left="1046"/>
        <w:rPr>
          <w:sz w:val="20"/>
        </w:rPr>
      </w:pPr>
      <w:r>
        <w:rPr>
          <w:sz w:val="20"/>
        </w:rPr>
        <w:pict>
          <v:group style="width:359.55pt;height:93.15pt;mso-position-horizontal-relative:char;mso-position-vertical-relative:line" coordorigin="0,0" coordsize="7191,1863">
            <v:shape style="position:absolute;left:0;top:0;width:7191;height:1863" coordorigin="0,0" coordsize="7191,1863" path="m6125,1836l6120,1850,6120,1850,6170,1862,6125,1836xm4790,1519l4776,1519,4778,1532,6120,1850,6120,1850,6074,1824,4790,1519xm6074,1824l6120,1850,6125,1836,6124,1836,6074,1824xm6124,1836l6125,1836,6125,1836,6124,1836xm3985,1562l3955,1562,3952,1566,4834,1836,4832,1826,4817,1826,4815,1816,3985,1562xm5961,1390l5333,1399,6074,1824,6124,1836,5389,1414,5359,1414,5364,1399,5975,1399,5961,1390xm4815,1816l4817,1826,4826,1819,4815,1816xm4759,1512l4815,1816,4826,1819,4817,1826,4832,1826,4778,1532,4766,1529,4776,1519,4790,1519,4759,1512xm3223,1596l3185,1596,3181,1597,3727,1822,3740,1807,3720,1807,3723,1803,3223,1596xm3723,1803l3720,1807,3727,1805,3723,1803xm3946,1550l3723,1803,3727,1805,3720,1807,3740,1807,3952,1566,3948,1565,3955,1562,3985,1562,3946,1550xm1536,1433l1522,1433,1526,1442,1521,1442,1510,1771,1540,1764,1524,1764,1517,1754,1524,1753,1535,1442,1526,1442,1521,1441,1536,1441,1536,1433xm2437,1558l2412,1558,2409,1558,2770,1766,2805,1752,2767,1752,2770,1751,2437,1558xm1524,1753l1517,1754,1524,1764,1524,1753xm2412,1543l1524,1753,1524,1764,1540,1764,2409,1558,2407,1558,2437,1558,2412,1543xm2770,1751l2767,1752,2772,1752,2770,1751xm3182,1579l2770,1751,2772,1752,2805,1752,3181,1597,3178,1596,3223,1596,3182,1579xm3185,1596l3178,1596,3181,1597,3185,1596xm3955,1562l3948,1565,3952,1566,3955,1562xm2412,1558l2407,1558,2409,1558,2412,1558xm4776,1519l4766,1529,4778,1532,4776,1519xm1522,1433l1521,1441,1526,1442,1522,1433xm1063,1088l353,1229,1521,1441,1522,1433,1536,1433,1536,1428,476,1236,396,1236,396,1222,468,1222,1094,1097,1087,1097,1063,1088xm5364,1399l5359,1414,5388,1413,5364,1399xm5388,1413l5359,1414,5389,1414,5388,1413xm5975,1399l5364,1399,5388,1413,6012,1404,5983,1404,5975,1399xm5986,1390l5961,1390,5983,1404,5986,1390xm5989,1390l5986,1390,5983,1404,6012,1404,5989,1390xm7050,1102l5573,1150,5961,1390,5986,1390,5989,1390,5625,1164,5597,1164,5602,1150,6031,1150,7126,1113,7050,1102xm396,1222l396,1236,434,1228,396,1222xm434,1228l396,1236,476,1236,434,1228xm468,1222l396,1222,434,1228,468,1222xm5602,1150l5597,1164,5623,1163,5602,1150xm5623,1163l5597,1164,5625,1164,5623,1163xm6031,1150l5602,1150,5623,1163,6031,1150xm7128,1113l7126,1113,7128,1114,7128,1113xm7128,1099l7050,1102,7126,1113,7128,1113,7130,1100,7128,1099xm7130,1100l7128,1113,7190,1111,7190,1109,7130,1100xm5441,843l5414,854,7050,1102,7128,1099,5535,857,5443,857,5441,843xm7130,1099l7128,1099,7130,1100,7130,1099xm1090,1082l1063,1088,1087,1097,1090,1082xm1093,1082l1090,1082,1087,1097,1094,1097,1118,1092,1093,1082xm0,684l1063,1088,1090,1082,1093,1082,92,703,46,701,48,686,52,686,0,684xm5442,843l5441,843,5443,857,5467,846,5442,843xm5467,846l5443,857,5535,857,5467,846xm6013,612l5971,615,5442,843,5467,846,6013,612xm5441,842l5441,843,5442,843,5441,842xm52,686l48,686,92,703,1373,763,1368,761,1334,761,1304,745,52,686xm1304,745l1334,761,1339,746,1304,745xm451,293l1304,745,1339,746,1334,761,1368,761,530,317,490,312,494,298,451,293xm48,686l46,701,92,703,48,686xm5025,146l5009,146,5018,156,5005,159,4841,698,4906,694,4858,694,4850,684,4861,683,5025,146xm4861,683l4850,684,4858,694,4861,683xm6058,593l4861,683,4858,694,4906,694,5971,615,6012,598,6046,598,6058,593xm6012,598l5971,615,6013,612,6014,611,6012,598xm6014,611l6013,612,6014,612,6014,611xm6046,598l6012,598,6014,611,6046,598xm1645,10l1639,10,1648,27,2909,478,2926,463,2902,463,2906,460,1645,10xm495,298l530,317,1870,468,1866,461,1850,461,1845,450,495,298xm2906,460l2902,463,2909,461,2906,460xm3348,82l2906,460,2909,461,2902,463,2926,463,3350,101,3346,98,3376,98,3348,82xm1845,450l1850,461,1858,451,1845,450xm1618,0l1845,450,1858,451,1850,461,1866,461,1648,27,1632,22,1639,10,1645,10,1618,0xm3376,98l3353,98,3350,101,3876,418,3939,403,3876,403,3881,402,3376,98xm3881,402l3876,403,3883,403,3881,402xm5028,137l3881,402,3883,403,3939,403,5005,159,5009,146,5025,146,5028,137xm494,298l490,312,530,317,495,298,494,298xm5009,146l5005,159,5018,156,5009,146xm3353,98l3346,98,3350,101,3353,98xm1639,10l1632,22,1648,27,1639,10xe" filled="true" fillcolor="#000000" stroked="false">
              <v:path arrowok="t"/>
              <v:fill type="solid"/>
            </v:shape>
            <v:shape style="position:absolute;left:1802;top:645;width:3022;height:776" type="#_x0000_t75" stroked="false">
              <v:imagedata r:id="rId18" o:title=""/>
            </v:shape>
            <v:shape style="position:absolute;left:0;top:0;width:7191;height:1863" type="#_x0000_t202" filled="false" stroked="false">
              <v:textbox inset="0,0,0,0">
                <w:txbxContent>
                  <w:p>
                    <w:pPr>
                      <w:spacing w:line="240" w:lineRule="auto" w:before="0"/>
                      <w:rPr>
                        <w:sz w:val="34"/>
                      </w:rPr>
                    </w:pPr>
                  </w:p>
                  <w:p>
                    <w:pPr>
                      <w:spacing w:line="276" w:lineRule="auto" w:before="258"/>
                      <w:ind w:left="2399" w:right="2603" w:firstLine="2"/>
                      <w:jc w:val="center"/>
                      <w:rPr>
                        <w:b/>
                        <w:sz w:val="32"/>
                      </w:rPr>
                    </w:pPr>
                    <w:r>
                      <w:rPr>
                        <w:b/>
                        <w:sz w:val="32"/>
                      </w:rPr>
                      <w:t>CLINICAL </w:t>
                    </w:r>
                    <w:r>
                      <w:rPr>
                        <w:b/>
                        <w:w w:val="95"/>
                        <w:sz w:val="32"/>
                      </w:rPr>
                      <w:t>CORRELATIO</w:t>
                    </w:r>
                  </w:p>
                </w:txbxContent>
              </v:textbox>
              <w10:wrap type="none"/>
            </v:shape>
          </v:group>
        </w:pict>
      </w:r>
      <w:r>
        <w:rPr>
          <w:sz w:val="20"/>
        </w:rPr>
      </w:r>
    </w:p>
    <w:p>
      <w:pPr>
        <w:pStyle w:val="BodyText"/>
        <w:spacing w:line="276" w:lineRule="auto" w:before="139"/>
        <w:ind w:left="482" w:right="775"/>
        <w:jc w:val="both"/>
      </w:pPr>
      <w:r>
        <w:rPr>
          <w:b/>
        </w:rPr>
        <w:t>Type 1 diabetes mellitus </w:t>
      </w:r>
      <w:r>
        <w:rPr/>
        <w:t>is the most common type of diabetes in childhood and adolescence (65% of total cases). It is characterized by insulin deficiency and sudden onset of severe hyperglycemia, diabetic ketoacidosis, and death if patients are left without insulin treatment. Symptoms also include polyuria, polydipsia, lethargy, and weight loss. The major cause of the disease is autoimmune destruction of the insulin-secreting beta cells in the islets of Langerhans by T cells and humoral mediators (TNF,interleukin-1, nitric oxide).</w:t>
      </w:r>
    </w:p>
    <w:p>
      <w:pPr>
        <w:pStyle w:val="BodyText"/>
        <w:spacing w:line="276" w:lineRule="auto" w:before="1" w:after="21"/>
        <w:ind w:left="482" w:right="777"/>
        <w:jc w:val="both"/>
      </w:pPr>
      <w:r>
        <w:rPr>
          <w:b/>
        </w:rPr>
        <w:t>Type 2 diabetes mellitus </w:t>
      </w:r>
      <w:r>
        <w:rPr/>
        <w:t>is characterized by hyperglycemia with normal or elevated insulin levels. In type 2 DM, insulin is present, but insulin-sensitive tissues, such as skeletal muscle and adipose tissues, manifest resistance to the action of insulin. Defects in beta cell function also contribute to the disease process. Type 2 DM generally has an insidious onset and typically affects adults. Risk factors include genetic factors and a strong association with obesity. Approximately 85% of type 2 diabetes is associated with obesity.</w:t>
      </w:r>
    </w:p>
    <w:p>
      <w:pPr>
        <w:pStyle w:val="BodyText"/>
        <w:ind w:left="432"/>
        <w:rPr>
          <w:sz w:val="20"/>
        </w:rPr>
      </w:pPr>
      <w:r>
        <w:rPr>
          <w:sz w:val="20"/>
        </w:rPr>
        <w:pict>
          <v:group style="width:412.95pt;height:92.3pt;mso-position-horizontal-relative:char;mso-position-vertical-relative:line" coordorigin="0,0" coordsize="8259,1846">
            <v:shape style="position:absolute;left:0;top:0;width:8259;height:1846" type="#_x0000_t75" stroked="false">
              <v:imagedata r:id="rId19" o:title=""/>
            </v:shape>
            <v:shape style="position:absolute;left:0;top:0;width:8259;height:1846" type="#_x0000_t202" filled="false" stroked="false">
              <v:textbox inset="0,0,0,0">
                <w:txbxContent>
                  <w:p>
                    <w:pPr>
                      <w:spacing w:line="240" w:lineRule="auto" w:before="0"/>
                      <w:rPr>
                        <w:sz w:val="30"/>
                      </w:rPr>
                    </w:pPr>
                  </w:p>
                  <w:p>
                    <w:pPr>
                      <w:spacing w:line="240" w:lineRule="auto" w:before="3"/>
                      <w:rPr>
                        <w:sz w:val="44"/>
                      </w:rPr>
                    </w:pPr>
                  </w:p>
                  <w:p>
                    <w:pPr>
                      <w:spacing w:before="0"/>
                      <w:ind w:left="1565" w:right="1441" w:firstLine="0"/>
                      <w:jc w:val="center"/>
                      <w:rPr>
                        <w:b/>
                        <w:sz w:val="28"/>
                      </w:rPr>
                    </w:pPr>
                    <w:r>
                      <w:rPr>
                        <w:b/>
                        <w:sz w:val="28"/>
                      </w:rPr>
                      <w:t>DIFFUSE NEUROENDOCRINE SYSTEM</w:t>
                    </w:r>
                  </w:p>
                </w:txbxContent>
              </v:textbox>
              <w10:wrap type="none"/>
            </v:shape>
          </v:group>
        </w:pict>
      </w:r>
      <w:r>
        <w:rPr>
          <w:sz w:val="20"/>
        </w:rPr>
      </w:r>
    </w:p>
    <w:p>
      <w:pPr>
        <w:pStyle w:val="ListParagraph"/>
        <w:numPr>
          <w:ilvl w:val="0"/>
          <w:numId w:val="8"/>
        </w:numPr>
        <w:tabs>
          <w:tab w:pos="483" w:val="left" w:leader="none"/>
        </w:tabs>
        <w:spacing w:line="276" w:lineRule="auto" w:before="221" w:after="0"/>
        <w:ind w:left="482" w:right="779" w:hanging="360"/>
        <w:jc w:val="both"/>
        <w:rPr>
          <w:rFonts w:ascii="Wingdings" w:hAnsi="Wingdings"/>
          <w:sz w:val="24"/>
        </w:rPr>
      </w:pPr>
      <w:r>
        <w:rPr>
          <w:sz w:val="24"/>
        </w:rPr>
        <w:t>The enterochromaffin cells scattered in both the islets and small ducts of the pancreas are similar to those of the digestive tract. Collectively these dispersed cells, as well as similar cells in the respiratory mucosa, make up the </w:t>
      </w:r>
      <w:r>
        <w:rPr>
          <w:b/>
          <w:sz w:val="24"/>
        </w:rPr>
        <w:t>diffuse neuroendocrine system</w:t>
      </w:r>
      <w:r>
        <w:rPr>
          <w:b/>
          <w:spacing w:val="-14"/>
          <w:sz w:val="24"/>
        </w:rPr>
        <w:t> </w:t>
      </w:r>
      <w:r>
        <w:rPr>
          <w:b/>
          <w:sz w:val="24"/>
        </w:rPr>
        <w:t>(DNES)</w:t>
      </w:r>
      <w:r>
        <w:rPr>
          <w:sz w:val="24"/>
        </w:rPr>
        <w:t>.</w:t>
      </w:r>
    </w:p>
    <w:p>
      <w:pPr>
        <w:pStyle w:val="ListParagraph"/>
        <w:numPr>
          <w:ilvl w:val="0"/>
          <w:numId w:val="8"/>
        </w:numPr>
        <w:tabs>
          <w:tab w:pos="483" w:val="left" w:leader="none"/>
        </w:tabs>
        <w:spacing w:line="276" w:lineRule="auto" w:before="1" w:after="0"/>
        <w:ind w:left="482" w:right="779" w:hanging="360"/>
        <w:jc w:val="both"/>
        <w:rPr>
          <w:rFonts w:ascii="Wingdings" w:hAnsi="Wingdings"/>
          <w:sz w:val="24"/>
        </w:rPr>
      </w:pPr>
      <w:r>
        <w:rPr>
          <w:sz w:val="24"/>
        </w:rPr>
        <w:t>Like the pancreatic islets, most of these cells are derived from endodermal cells of the embryonic gut.</w:t>
      </w:r>
    </w:p>
    <w:p>
      <w:pPr>
        <w:pStyle w:val="ListParagraph"/>
        <w:numPr>
          <w:ilvl w:val="0"/>
          <w:numId w:val="8"/>
        </w:numPr>
        <w:tabs>
          <w:tab w:pos="483" w:val="left" w:leader="none"/>
        </w:tabs>
        <w:spacing w:line="278" w:lineRule="auto" w:before="0" w:after="0"/>
        <w:ind w:left="482" w:right="779" w:hanging="360"/>
        <w:jc w:val="both"/>
        <w:rPr>
          <w:rFonts w:ascii="Wingdings" w:hAnsi="Wingdings"/>
          <w:sz w:val="24"/>
        </w:rPr>
      </w:pPr>
      <w:r>
        <w:rPr>
          <w:sz w:val="24"/>
        </w:rPr>
        <w:t>Cells of the DNES are also referred to as </w:t>
      </w:r>
      <w:r>
        <w:rPr>
          <w:b/>
          <w:sz w:val="24"/>
        </w:rPr>
        <w:t>gastroenteropancreatic (GEP) endocrine cells</w:t>
      </w:r>
      <w:r>
        <w:rPr>
          <w:sz w:val="24"/>
        </w:rPr>
        <w:t>.</w:t>
      </w:r>
    </w:p>
    <w:p>
      <w:pPr>
        <w:pStyle w:val="ListParagraph"/>
        <w:numPr>
          <w:ilvl w:val="0"/>
          <w:numId w:val="8"/>
        </w:numPr>
        <w:tabs>
          <w:tab w:pos="483" w:val="left" w:leader="none"/>
        </w:tabs>
        <w:spacing w:line="276" w:lineRule="auto" w:before="0" w:after="0"/>
        <w:ind w:left="482" w:right="784" w:hanging="360"/>
        <w:jc w:val="both"/>
        <w:rPr>
          <w:rFonts w:ascii="Wingdings" w:hAnsi="Wingdings"/>
          <w:sz w:val="24"/>
        </w:rPr>
      </w:pPr>
      <w:r>
        <w:rPr>
          <w:sz w:val="24"/>
        </w:rPr>
        <w:t>Many cells of the DNES are stained by solutions of chromium salts and have therefore been called </w:t>
      </w:r>
      <w:r>
        <w:rPr>
          <w:b/>
          <w:sz w:val="24"/>
        </w:rPr>
        <w:t>enterochromaffin cells</w:t>
      </w:r>
      <w:r>
        <w:rPr>
          <w:sz w:val="24"/>
        </w:rPr>
        <w:t>. Those cells that stain with silver nitrate are sometimes called </w:t>
      </w:r>
      <w:r>
        <w:rPr>
          <w:b/>
          <w:sz w:val="24"/>
        </w:rPr>
        <w:t>argentaffin</w:t>
      </w:r>
      <w:r>
        <w:rPr>
          <w:b/>
          <w:spacing w:val="1"/>
          <w:sz w:val="24"/>
        </w:rPr>
        <w:t> </w:t>
      </w:r>
      <w:r>
        <w:rPr>
          <w:b/>
          <w:sz w:val="24"/>
        </w:rPr>
        <w:t>cells</w:t>
      </w:r>
      <w:r>
        <w:rPr>
          <w:sz w:val="24"/>
        </w:rPr>
        <w:t>.</w:t>
      </w:r>
    </w:p>
    <w:p>
      <w:pPr>
        <w:pStyle w:val="ListParagraph"/>
        <w:numPr>
          <w:ilvl w:val="0"/>
          <w:numId w:val="8"/>
        </w:numPr>
        <w:tabs>
          <w:tab w:pos="483" w:val="left" w:leader="none"/>
        </w:tabs>
        <w:spacing w:line="276" w:lineRule="auto" w:before="0" w:after="0"/>
        <w:ind w:left="482" w:right="780" w:hanging="360"/>
        <w:jc w:val="both"/>
        <w:rPr>
          <w:rFonts w:ascii="Wingdings" w:hAnsi="Wingdings"/>
          <w:sz w:val="24"/>
        </w:rPr>
      </w:pPr>
      <w:r>
        <w:rPr>
          <w:sz w:val="24"/>
        </w:rPr>
        <w:t>Those DNES cells secreting serotonin or certain other amine derivatives demonstrate amine precursor uptake and decarboxylation and are often referred to acronymically as </w:t>
      </w:r>
      <w:r>
        <w:rPr>
          <w:b/>
          <w:sz w:val="24"/>
        </w:rPr>
        <w:t>APUD cells</w:t>
      </w:r>
      <w:r>
        <w:rPr>
          <w:sz w:val="24"/>
        </w:rPr>
        <w:t>. Such names are still widely used but have been largely replaced by letter designations like those used for pancreatic islet</w:t>
      </w:r>
      <w:r>
        <w:rPr>
          <w:spacing w:val="-2"/>
          <w:sz w:val="24"/>
        </w:rPr>
        <w:t> </w:t>
      </w:r>
      <w:r>
        <w:rPr>
          <w:sz w:val="24"/>
        </w:rPr>
        <w:t>cells.</w:t>
      </w:r>
    </w:p>
    <w:p>
      <w:pPr>
        <w:pStyle w:val="ListParagraph"/>
        <w:numPr>
          <w:ilvl w:val="0"/>
          <w:numId w:val="8"/>
        </w:numPr>
        <w:tabs>
          <w:tab w:pos="483" w:val="left" w:leader="none"/>
        </w:tabs>
        <w:spacing w:line="276" w:lineRule="auto" w:before="0" w:after="0"/>
        <w:ind w:left="482" w:right="788" w:hanging="360"/>
        <w:jc w:val="both"/>
        <w:rPr>
          <w:rFonts w:ascii="Wingdings" w:hAnsi="Wingdings"/>
          <w:sz w:val="24"/>
        </w:rPr>
      </w:pPr>
      <w:r>
        <w:rPr>
          <w:sz w:val="24"/>
        </w:rPr>
        <w:t>Whatever name is used, cells of the DNES are highly important due to their role in regulating motility and secretions of all types within the digestive</w:t>
      </w:r>
      <w:r>
        <w:rPr>
          <w:spacing w:val="-5"/>
          <w:sz w:val="24"/>
        </w:rPr>
        <w:t> </w:t>
      </w:r>
      <w:r>
        <w:rPr>
          <w:sz w:val="24"/>
        </w:rPr>
        <w:t>system.</w:t>
      </w:r>
    </w:p>
    <w:p>
      <w:pPr>
        <w:spacing w:after="0" w:line="276" w:lineRule="auto"/>
        <w:jc w:val="both"/>
        <w:rPr>
          <w:rFonts w:ascii="Wingdings" w:hAnsi="Wingdings"/>
          <w:sz w:val="24"/>
        </w:rPr>
        <w:sectPr>
          <w:pgSz w:w="11910" w:h="16840"/>
          <w:pgMar w:header="773" w:footer="931" w:top="1200" w:bottom="1120" w:left="1320" w:right="660"/>
        </w:sectPr>
      </w:pPr>
    </w:p>
    <w:p>
      <w:pPr>
        <w:pStyle w:val="BodyText"/>
        <w:rPr>
          <w:sz w:val="20"/>
        </w:rPr>
      </w:pPr>
    </w:p>
    <w:p>
      <w:pPr>
        <w:pStyle w:val="BodyText"/>
        <w:spacing w:before="7"/>
        <w:rPr>
          <w:sz w:val="21"/>
        </w:rPr>
      </w:pPr>
    </w:p>
    <w:p>
      <w:pPr>
        <w:pStyle w:val="BodyText"/>
        <w:ind w:left="1365"/>
        <w:rPr>
          <w:sz w:val="20"/>
        </w:rPr>
      </w:pPr>
      <w:r>
        <w:rPr>
          <w:sz w:val="20"/>
        </w:rPr>
        <w:pict>
          <v:group style="width:323.3pt;height:121.45pt;mso-position-horizontal-relative:char;mso-position-vertical-relative:line" coordorigin="0,0" coordsize="6466,2429">
            <v:shape style="position:absolute;left:0;top:0;width:6466;height:2429" type="#_x0000_t75" stroked="false">
              <v:imagedata r:id="rId20" o:title=""/>
            </v:shape>
            <v:shape style="position:absolute;left:0;top:0;width:6466;height:2429" type="#_x0000_t202" filled="false" stroked="false">
              <v:textbox inset="0,0,0,0">
                <w:txbxContent>
                  <w:p>
                    <w:pPr>
                      <w:spacing w:line="240" w:lineRule="auto" w:before="9"/>
                      <w:rPr>
                        <w:sz w:val="70"/>
                      </w:rPr>
                    </w:pPr>
                  </w:p>
                  <w:p>
                    <w:pPr>
                      <w:spacing w:line="276" w:lineRule="auto" w:before="0"/>
                      <w:ind w:left="2426" w:right="2007" w:hanging="281"/>
                      <w:jc w:val="left"/>
                      <w:rPr>
                        <w:b/>
                        <w:sz w:val="48"/>
                      </w:rPr>
                    </w:pPr>
                    <w:r>
                      <w:rPr>
                        <w:b/>
                        <w:sz w:val="48"/>
                      </w:rPr>
                      <w:t>THYROID GLAND</w:t>
                    </w:r>
                  </w:p>
                </w:txbxContent>
              </v:textbox>
              <w10:wrap type="none"/>
            </v:shape>
          </v:group>
        </w:pict>
      </w:r>
      <w:r>
        <w:rPr>
          <w:sz w:val="20"/>
        </w:rPr>
      </w:r>
    </w:p>
    <w:p>
      <w:pPr>
        <w:pStyle w:val="BodyText"/>
        <w:spacing w:before="1"/>
        <w:rPr>
          <w:sz w:val="7"/>
        </w:rPr>
      </w:pPr>
    </w:p>
    <w:p>
      <w:pPr>
        <w:pStyle w:val="ListParagraph"/>
        <w:numPr>
          <w:ilvl w:val="0"/>
          <w:numId w:val="8"/>
        </w:numPr>
        <w:tabs>
          <w:tab w:pos="483" w:val="left" w:leader="none"/>
        </w:tabs>
        <w:spacing w:line="276" w:lineRule="auto" w:before="92" w:after="0"/>
        <w:ind w:left="482" w:right="773" w:hanging="360"/>
        <w:jc w:val="both"/>
        <w:rPr>
          <w:rFonts w:ascii="Wingdings" w:hAnsi="Wingdings"/>
          <w:sz w:val="24"/>
        </w:rPr>
      </w:pPr>
      <w:r>
        <w:rPr>
          <w:sz w:val="24"/>
        </w:rPr>
        <w:t>The thyroid gland, located in the cervical region anterior to the larynx, consists of two lobes united by an</w:t>
      </w:r>
      <w:r>
        <w:rPr>
          <w:spacing w:val="-5"/>
          <w:sz w:val="24"/>
        </w:rPr>
        <w:t> </w:t>
      </w:r>
      <w:r>
        <w:rPr>
          <w:sz w:val="24"/>
        </w:rPr>
        <w:t>isthmus.</w:t>
      </w:r>
    </w:p>
    <w:p>
      <w:pPr>
        <w:pStyle w:val="ListParagraph"/>
        <w:numPr>
          <w:ilvl w:val="0"/>
          <w:numId w:val="8"/>
        </w:numPr>
        <w:tabs>
          <w:tab w:pos="483" w:val="left" w:leader="none"/>
        </w:tabs>
        <w:spacing w:line="276" w:lineRule="auto" w:before="1" w:after="0"/>
        <w:ind w:left="482" w:right="780" w:hanging="360"/>
        <w:jc w:val="both"/>
        <w:rPr>
          <w:rFonts w:ascii="Wingdings" w:hAnsi="Wingdings"/>
          <w:sz w:val="24"/>
        </w:rPr>
      </w:pPr>
      <w:r>
        <w:rPr>
          <w:sz w:val="24"/>
        </w:rPr>
        <w:t>It originates in early embryonic life from the foregut endoderm near the base of the future tongue.</w:t>
      </w:r>
    </w:p>
    <w:p>
      <w:pPr>
        <w:pStyle w:val="ListParagraph"/>
        <w:numPr>
          <w:ilvl w:val="0"/>
          <w:numId w:val="8"/>
        </w:numPr>
        <w:tabs>
          <w:tab w:pos="483" w:val="left" w:leader="none"/>
        </w:tabs>
        <w:spacing w:line="276" w:lineRule="auto" w:before="0" w:after="0"/>
        <w:ind w:left="482" w:right="775" w:hanging="360"/>
        <w:jc w:val="both"/>
        <w:rPr>
          <w:rFonts w:ascii="Wingdings" w:hAnsi="Wingdings"/>
          <w:sz w:val="24"/>
        </w:rPr>
      </w:pPr>
      <w:r>
        <w:rPr>
          <w:sz w:val="24"/>
        </w:rPr>
        <w:t>Its function is to synthesize the thyroid hormones: </w:t>
      </w:r>
      <w:r>
        <w:rPr>
          <w:b/>
          <w:sz w:val="24"/>
        </w:rPr>
        <w:t>thyroxine </w:t>
      </w:r>
      <w:r>
        <w:rPr>
          <w:sz w:val="24"/>
        </w:rPr>
        <w:t>(tetra-iodothyronine or </w:t>
      </w:r>
      <w:r>
        <w:rPr>
          <w:b/>
          <w:sz w:val="24"/>
        </w:rPr>
        <w:t>T4</w:t>
      </w:r>
      <w:r>
        <w:rPr>
          <w:sz w:val="24"/>
        </w:rPr>
        <w:t>) and </w:t>
      </w:r>
      <w:r>
        <w:rPr>
          <w:b/>
          <w:sz w:val="24"/>
        </w:rPr>
        <w:t>tri-iodothyronine </w:t>
      </w:r>
      <w:r>
        <w:rPr>
          <w:sz w:val="24"/>
        </w:rPr>
        <w:t>(</w:t>
      </w:r>
      <w:r>
        <w:rPr>
          <w:b/>
          <w:sz w:val="24"/>
        </w:rPr>
        <w:t>T3</w:t>
      </w:r>
      <w:r>
        <w:rPr>
          <w:sz w:val="24"/>
        </w:rPr>
        <w:t>), which are important for growth, cell differentiation, and control of the BMR and O2 consumption in cells of the body, and affect protein, lipid, and CHO</w:t>
      </w:r>
      <w:r>
        <w:rPr>
          <w:spacing w:val="-2"/>
          <w:sz w:val="24"/>
        </w:rPr>
        <w:t> </w:t>
      </w:r>
      <w:r>
        <w:rPr>
          <w:sz w:val="24"/>
        </w:rPr>
        <w:t>metabolism.</w:t>
      </w:r>
    </w:p>
    <w:p>
      <w:pPr>
        <w:pStyle w:val="ListParagraph"/>
        <w:numPr>
          <w:ilvl w:val="0"/>
          <w:numId w:val="8"/>
        </w:numPr>
        <w:tabs>
          <w:tab w:pos="483" w:val="left" w:leader="none"/>
        </w:tabs>
        <w:spacing w:line="276" w:lineRule="auto" w:before="0" w:after="0"/>
        <w:ind w:left="482" w:right="777" w:hanging="360"/>
        <w:jc w:val="both"/>
        <w:rPr>
          <w:rFonts w:ascii="Wingdings" w:hAnsi="Wingdings"/>
          <w:b/>
          <w:sz w:val="24"/>
        </w:rPr>
      </w:pPr>
      <w:r>
        <w:rPr>
          <w:sz w:val="24"/>
        </w:rPr>
        <w:t>The parenchyma of the thyroid is composed of millions of rounded epithelial structures called </w:t>
      </w:r>
      <w:r>
        <w:rPr>
          <w:b/>
          <w:sz w:val="24"/>
        </w:rPr>
        <w:t>follicles</w:t>
      </w:r>
      <w:r>
        <w:rPr>
          <w:sz w:val="24"/>
        </w:rPr>
        <w:t>. Each follicle consists of a simple epithelium and a central lumen filled with a gelatinous substance called </w:t>
      </w:r>
      <w:r>
        <w:rPr>
          <w:b/>
          <w:sz w:val="24"/>
        </w:rPr>
        <w:t>colloid.</w:t>
      </w:r>
    </w:p>
    <w:p>
      <w:pPr>
        <w:pStyle w:val="ListParagraph"/>
        <w:numPr>
          <w:ilvl w:val="0"/>
          <w:numId w:val="8"/>
        </w:numPr>
        <w:tabs>
          <w:tab w:pos="483" w:val="left" w:leader="none"/>
        </w:tabs>
        <w:spacing w:line="276" w:lineRule="auto" w:before="0" w:after="0"/>
        <w:ind w:left="482" w:right="786" w:hanging="360"/>
        <w:jc w:val="both"/>
        <w:rPr>
          <w:rFonts w:ascii="Wingdings" w:hAnsi="Wingdings"/>
          <w:sz w:val="24"/>
        </w:rPr>
      </w:pPr>
      <w:r>
        <w:rPr>
          <w:sz w:val="24"/>
        </w:rPr>
        <w:t>The thyroid is the only endocrine gland in which a large quantity of secretory product is stored. Moreover, the accumulation is outside the cells, in the colloid of the follicles, which is also unusual. In humans there is sufficient hormone in follicles to supply the body for up to three months with no additional synthesis. Thyroid colloid contains the large glycoprotein </w:t>
      </w:r>
      <w:r>
        <w:rPr>
          <w:b/>
          <w:sz w:val="24"/>
        </w:rPr>
        <w:t>thyroglobulin</w:t>
      </w:r>
      <w:r>
        <w:rPr>
          <w:sz w:val="24"/>
        </w:rPr>
        <w:t>, the precursor for the active thyroid</w:t>
      </w:r>
      <w:r>
        <w:rPr>
          <w:spacing w:val="-8"/>
          <w:sz w:val="24"/>
        </w:rPr>
        <w:t> </w:t>
      </w:r>
      <w:r>
        <w:rPr>
          <w:sz w:val="24"/>
        </w:rPr>
        <w:t>hormones.</w:t>
      </w:r>
    </w:p>
    <w:p>
      <w:pPr>
        <w:pStyle w:val="ListParagraph"/>
        <w:numPr>
          <w:ilvl w:val="0"/>
          <w:numId w:val="8"/>
        </w:numPr>
        <w:tabs>
          <w:tab w:pos="483" w:val="left" w:leader="none"/>
        </w:tabs>
        <w:spacing w:line="276" w:lineRule="auto" w:before="0" w:after="0"/>
        <w:ind w:left="482" w:right="773" w:hanging="360"/>
        <w:jc w:val="both"/>
        <w:rPr>
          <w:rFonts w:ascii="Wingdings" w:hAnsi="Wingdings"/>
          <w:sz w:val="24"/>
        </w:rPr>
      </w:pPr>
      <w:r>
        <w:rPr>
          <w:sz w:val="24"/>
        </w:rPr>
        <w:t>The gland is covered by a </w:t>
      </w:r>
      <w:r>
        <w:rPr>
          <w:b/>
          <w:sz w:val="24"/>
        </w:rPr>
        <w:t>fibrous capsule, which </w:t>
      </w:r>
      <w:r>
        <w:rPr>
          <w:sz w:val="24"/>
        </w:rPr>
        <w:t>sends septa dividing it into </w:t>
      </w:r>
      <w:r>
        <w:rPr>
          <w:b/>
          <w:sz w:val="24"/>
        </w:rPr>
        <w:t>lobules </w:t>
      </w:r>
      <w:r>
        <w:rPr>
          <w:sz w:val="24"/>
        </w:rPr>
        <w:t>and carrying blood vessels, nerves, and</w:t>
      </w:r>
      <w:r>
        <w:rPr>
          <w:spacing w:val="-2"/>
          <w:sz w:val="24"/>
        </w:rPr>
        <w:t> </w:t>
      </w:r>
      <w:r>
        <w:rPr>
          <w:sz w:val="24"/>
        </w:rPr>
        <w:t>lymphatics.</w:t>
      </w:r>
    </w:p>
    <w:p>
      <w:pPr>
        <w:pStyle w:val="ListParagraph"/>
        <w:numPr>
          <w:ilvl w:val="0"/>
          <w:numId w:val="8"/>
        </w:numPr>
        <w:tabs>
          <w:tab w:pos="483" w:val="left" w:leader="none"/>
        </w:tabs>
        <w:spacing w:line="276" w:lineRule="auto" w:before="0" w:after="0"/>
        <w:ind w:left="482" w:right="781" w:hanging="360"/>
        <w:jc w:val="both"/>
        <w:rPr>
          <w:rFonts w:ascii="Wingdings" w:hAnsi="Wingdings"/>
          <w:sz w:val="24"/>
        </w:rPr>
      </w:pPr>
      <w:r>
        <w:rPr>
          <w:sz w:val="24"/>
        </w:rPr>
        <w:t>Follicles are densely packed together, separated from one another only by sparse reticular connective tissue. This stroma is very well vascularized with an extensive network of fenestrated capillaries closely surrounding the follicles, which facilitates molecular transfer between the follicles and</w:t>
      </w:r>
      <w:r>
        <w:rPr>
          <w:spacing w:val="-3"/>
          <w:sz w:val="24"/>
        </w:rPr>
        <w:t> </w:t>
      </w:r>
      <w:r>
        <w:rPr>
          <w:sz w:val="24"/>
        </w:rPr>
        <w:t>blood.</w:t>
      </w:r>
    </w:p>
    <w:p>
      <w:pPr>
        <w:pStyle w:val="ListParagraph"/>
        <w:numPr>
          <w:ilvl w:val="0"/>
          <w:numId w:val="8"/>
        </w:numPr>
        <w:tabs>
          <w:tab w:pos="483" w:val="left" w:leader="none"/>
        </w:tabs>
        <w:spacing w:line="276" w:lineRule="auto" w:before="0" w:after="0"/>
        <w:ind w:left="482" w:right="780" w:hanging="360"/>
        <w:jc w:val="both"/>
        <w:rPr>
          <w:rFonts w:ascii="Wingdings" w:hAnsi="Wingdings"/>
          <w:sz w:val="24"/>
        </w:rPr>
      </w:pPr>
      <w:r>
        <w:rPr>
          <w:b/>
          <w:sz w:val="24"/>
        </w:rPr>
        <w:t>Follicular cells </w:t>
      </w:r>
      <w:r>
        <w:rPr>
          <w:sz w:val="24"/>
        </w:rPr>
        <w:t>range in shape from squamous to low columnar. The size and cellular features of follicles vary with their functional activity. Active glands have more follicles of low columnar epithelium; glands with mostly squamous follicular cells are considered hypoactive.</w:t>
      </w:r>
    </w:p>
    <w:p>
      <w:pPr>
        <w:pStyle w:val="ListParagraph"/>
        <w:numPr>
          <w:ilvl w:val="0"/>
          <w:numId w:val="8"/>
        </w:numPr>
        <w:tabs>
          <w:tab w:pos="483" w:val="left" w:leader="none"/>
        </w:tabs>
        <w:spacing w:line="276" w:lineRule="auto" w:before="0" w:after="0"/>
        <w:ind w:left="482" w:right="786" w:hanging="360"/>
        <w:jc w:val="both"/>
        <w:rPr>
          <w:rFonts w:ascii="Wingdings" w:hAnsi="Wingdings"/>
          <w:sz w:val="24"/>
        </w:rPr>
      </w:pPr>
      <w:r>
        <w:rPr>
          <w:sz w:val="24"/>
        </w:rPr>
        <w:t>The follicular epithelial cells have typical junctional complexes apically and rest on a basal lamina. The cells exhibit organelles indicating active protein synthesis and secretion, as well as phagocytosis and digestion.</w:t>
      </w:r>
    </w:p>
    <w:p>
      <w:pPr>
        <w:pStyle w:val="ListParagraph"/>
        <w:numPr>
          <w:ilvl w:val="0"/>
          <w:numId w:val="8"/>
        </w:numPr>
        <w:tabs>
          <w:tab w:pos="483" w:val="left" w:leader="none"/>
        </w:tabs>
        <w:spacing w:line="276" w:lineRule="auto" w:before="0" w:after="0"/>
        <w:ind w:left="482" w:right="776" w:hanging="360"/>
        <w:jc w:val="both"/>
        <w:rPr>
          <w:rFonts w:ascii="Wingdings" w:hAnsi="Wingdings"/>
          <w:sz w:val="24"/>
        </w:rPr>
      </w:pPr>
      <w:r>
        <w:rPr>
          <w:sz w:val="24"/>
        </w:rPr>
        <w:t>The nucleus is generally round and in the center of the cell. Basally the cells are rich in rough ER and apically, facing the follicular lumen, are Golgi complexes, secretory granules filled with colloidal material, large phagosomes and abundant lysosomes. The cell membrane of the apical pole has a moderate number of microvilli. Mitochondria and other cisternae of rough ER are dispersed throughout the</w:t>
      </w:r>
      <w:r>
        <w:rPr>
          <w:spacing w:val="-6"/>
          <w:sz w:val="24"/>
        </w:rPr>
        <w:t> </w:t>
      </w:r>
      <w:r>
        <w:rPr>
          <w:sz w:val="24"/>
        </w:rPr>
        <w:t>cytoplasm.</w:t>
      </w:r>
    </w:p>
    <w:p>
      <w:pPr>
        <w:spacing w:after="0" w:line="276" w:lineRule="auto"/>
        <w:jc w:val="both"/>
        <w:rPr>
          <w:rFonts w:ascii="Wingdings" w:hAnsi="Wingdings"/>
          <w:sz w:val="24"/>
        </w:rPr>
        <w:sectPr>
          <w:pgSz w:w="11910" w:h="16840"/>
          <w:pgMar w:header="773" w:footer="931" w:top="1200" w:bottom="1120" w:left="1320" w:right="660"/>
        </w:sectPr>
      </w:pPr>
    </w:p>
    <w:p>
      <w:pPr>
        <w:pStyle w:val="BodyText"/>
        <w:spacing w:before="5"/>
        <w:rPr>
          <w:sz w:val="12"/>
        </w:rPr>
      </w:pPr>
    </w:p>
    <w:p>
      <w:pPr>
        <w:pStyle w:val="BodyText"/>
        <w:spacing w:line="276" w:lineRule="auto" w:before="92"/>
        <w:ind w:left="482" w:right="775" w:hanging="360"/>
        <w:jc w:val="both"/>
      </w:pPr>
      <w:r>
        <w:rPr>
          <w:rFonts w:ascii="Wingdings" w:hAnsi="Wingdings"/>
          <w:w w:val="245"/>
        </w:rPr>
        <w:t></w:t>
      </w:r>
      <w:r>
        <w:rPr>
          <w:w w:val="245"/>
        </w:rPr>
        <w:t> </w:t>
      </w:r>
      <w:r>
        <w:rPr/>
        <w:t>Another endocrine cell type, the </w:t>
      </w:r>
      <w:r>
        <w:rPr>
          <w:b/>
        </w:rPr>
        <w:t>parafollicular, </w:t>
      </w:r>
      <w:r>
        <w:rPr/>
        <w:t>or </w:t>
      </w:r>
      <w:r>
        <w:rPr>
          <w:b/>
        </w:rPr>
        <w:t>clear cell (C cell)</w:t>
      </w:r>
      <w:r>
        <w:rPr/>
        <w:t>, is also found </w:t>
      </w:r>
      <w:r>
        <w:rPr>
          <w:spacing w:val="-70"/>
        </w:rPr>
        <w:t>inside</w:t>
      </w:r>
      <w:r>
        <w:rPr>
          <w:spacing w:val="10"/>
        </w:rPr>
        <w:t> </w:t>
      </w:r>
      <w:r>
        <w:rPr/>
        <w:t>the basal lamina of the follicular epithelium or as isolated clusters between follicles. Parafollicular cells, derived from neural crest cells migrating into the area of the embryonic foregut, are usually somewhat larger than follicular cells and stain less intensely. They have a smaller amount of rough ER, large Golgi complexes, and numerous small granules containing polypeptide</w:t>
      </w:r>
      <w:r>
        <w:rPr>
          <w:spacing w:val="-3"/>
        </w:rPr>
        <w:t> </w:t>
      </w:r>
      <w:r>
        <w:rPr/>
        <w:t>hormone.</w:t>
      </w:r>
    </w:p>
    <w:p>
      <w:pPr>
        <w:pStyle w:val="BodyText"/>
        <w:spacing w:line="278" w:lineRule="auto"/>
        <w:ind w:left="482" w:right="780"/>
        <w:jc w:val="both"/>
      </w:pPr>
      <w:r>
        <w:rPr/>
        <w:t>These cells synthesize and secrete </w:t>
      </w:r>
      <w:r>
        <w:rPr>
          <w:b/>
        </w:rPr>
        <w:t>calcitonin, </w:t>
      </w:r>
      <w:r>
        <w:rPr/>
        <w:t>one function of which is to suppress bone resorption by osteoclasts. Calcitonin secretion is triggered by elevated blood Ca2+ levels.</w:t>
      </w:r>
    </w:p>
    <w:p>
      <w:pPr>
        <w:pStyle w:val="BodyText"/>
        <w:rPr>
          <w:sz w:val="20"/>
        </w:rPr>
      </w:pPr>
    </w:p>
    <w:p>
      <w:pPr>
        <w:pStyle w:val="BodyText"/>
        <w:rPr>
          <w:sz w:val="20"/>
        </w:rPr>
      </w:pPr>
    </w:p>
    <w:p>
      <w:pPr>
        <w:pStyle w:val="BodyText"/>
        <w:spacing w:before="3"/>
        <w:rPr>
          <w:sz w:val="11"/>
        </w:rPr>
      </w:pPr>
      <w:r>
        <w:rPr/>
        <w:drawing>
          <wp:anchor distT="0" distB="0" distL="0" distR="0" allowOverlap="1" layoutInCell="1" locked="0" behindDoc="0" simplePos="0" relativeHeight="23">
            <wp:simplePos x="0" y="0"/>
            <wp:positionH relativeFrom="page">
              <wp:posOffset>1161288</wp:posOffset>
            </wp:positionH>
            <wp:positionV relativeFrom="paragraph">
              <wp:posOffset>107573</wp:posOffset>
            </wp:positionV>
            <wp:extent cx="4311246" cy="2486025"/>
            <wp:effectExtent l="0" t="0" r="0" b="0"/>
            <wp:wrapTopAndBottom/>
            <wp:docPr id="11" name="image16.jpeg"/>
            <wp:cNvGraphicFramePr>
              <a:graphicFrameLocks noChangeAspect="1"/>
            </wp:cNvGraphicFramePr>
            <a:graphic>
              <a:graphicData uri="http://schemas.openxmlformats.org/drawingml/2006/picture">
                <pic:pic>
                  <pic:nvPicPr>
                    <pic:cNvPr id="12" name="image16.jpeg"/>
                    <pic:cNvPicPr/>
                  </pic:nvPicPr>
                  <pic:blipFill>
                    <a:blip r:embed="rId21" cstate="print"/>
                    <a:stretch>
                      <a:fillRect/>
                    </a:stretch>
                  </pic:blipFill>
                  <pic:spPr>
                    <a:xfrm>
                      <a:off x="0" y="0"/>
                      <a:ext cx="4311246" cy="2486025"/>
                    </a:xfrm>
                    <a:prstGeom prst="rect">
                      <a:avLst/>
                    </a:prstGeom>
                  </pic:spPr>
                </pic:pic>
              </a:graphicData>
            </a:graphic>
          </wp:anchor>
        </w:drawing>
      </w:r>
    </w:p>
    <w:p>
      <w:pPr>
        <w:pStyle w:val="BodyText"/>
        <w:rPr>
          <w:sz w:val="26"/>
        </w:rPr>
      </w:pPr>
    </w:p>
    <w:p>
      <w:pPr>
        <w:pStyle w:val="BodyText"/>
        <w:spacing w:before="7"/>
        <w:rPr>
          <w:sz w:val="29"/>
        </w:rPr>
      </w:pPr>
    </w:p>
    <w:p>
      <w:pPr>
        <w:pStyle w:val="Heading1"/>
        <w:numPr>
          <w:ilvl w:val="0"/>
          <w:numId w:val="8"/>
        </w:numPr>
        <w:tabs>
          <w:tab w:pos="483" w:val="left" w:leader="none"/>
        </w:tabs>
        <w:spacing w:line="240" w:lineRule="auto" w:before="0" w:after="0"/>
        <w:ind w:left="482" w:right="0" w:hanging="361"/>
        <w:jc w:val="left"/>
        <w:rPr>
          <w:rFonts w:ascii="Wingdings" w:hAnsi="Wingdings"/>
        </w:rPr>
      </w:pPr>
      <w:r>
        <w:rPr/>
        <w:t>Control of Thyroid</w:t>
      </w:r>
      <w:r>
        <w:rPr>
          <w:spacing w:val="-6"/>
        </w:rPr>
        <w:t> </w:t>
      </w:r>
      <w:r>
        <w:rPr/>
        <w:t>Function</w:t>
      </w:r>
    </w:p>
    <w:p>
      <w:pPr>
        <w:pStyle w:val="ListParagraph"/>
        <w:numPr>
          <w:ilvl w:val="0"/>
          <w:numId w:val="18"/>
        </w:numPr>
        <w:tabs>
          <w:tab w:pos="483" w:val="left" w:leader="none"/>
        </w:tabs>
        <w:spacing w:line="278" w:lineRule="auto" w:before="44" w:after="0"/>
        <w:ind w:left="482" w:right="783" w:hanging="360"/>
        <w:jc w:val="left"/>
        <w:rPr>
          <w:sz w:val="24"/>
        </w:rPr>
      </w:pPr>
      <w:r>
        <w:rPr>
          <w:sz w:val="24"/>
        </w:rPr>
        <w:t>The major regulator of the anatomic and functional state of thyroid follicles is TSH, which is secreted by the anterior</w:t>
      </w:r>
      <w:r>
        <w:rPr>
          <w:spacing w:val="-6"/>
          <w:sz w:val="24"/>
        </w:rPr>
        <w:t> </w:t>
      </w:r>
      <w:r>
        <w:rPr>
          <w:sz w:val="24"/>
        </w:rPr>
        <w:t>pituitary.</w:t>
      </w:r>
    </w:p>
    <w:p>
      <w:pPr>
        <w:pStyle w:val="ListParagraph"/>
        <w:numPr>
          <w:ilvl w:val="0"/>
          <w:numId w:val="18"/>
        </w:numPr>
        <w:tabs>
          <w:tab w:pos="483" w:val="left" w:leader="none"/>
        </w:tabs>
        <w:spacing w:line="276" w:lineRule="auto" w:before="0" w:after="0"/>
        <w:ind w:left="482" w:right="790" w:hanging="360"/>
        <w:jc w:val="left"/>
        <w:rPr>
          <w:sz w:val="24"/>
        </w:rPr>
      </w:pPr>
      <w:r>
        <w:rPr>
          <w:sz w:val="24"/>
        </w:rPr>
        <w:t>TSH increases the height of the follicular epithelium and stimulates all stages of thyroid hormone production and release.</w:t>
      </w:r>
    </w:p>
    <w:p>
      <w:pPr>
        <w:pStyle w:val="ListParagraph"/>
        <w:numPr>
          <w:ilvl w:val="0"/>
          <w:numId w:val="18"/>
        </w:numPr>
        <w:tabs>
          <w:tab w:pos="483" w:val="left" w:leader="none"/>
        </w:tabs>
        <w:spacing w:line="278" w:lineRule="auto" w:before="0" w:after="0"/>
        <w:ind w:left="482" w:right="785" w:hanging="360"/>
        <w:jc w:val="left"/>
        <w:rPr>
          <w:sz w:val="24"/>
        </w:rPr>
      </w:pPr>
      <w:r>
        <w:rPr>
          <w:sz w:val="24"/>
        </w:rPr>
        <w:t>Thyroid hormones inhibit the release of TSH, maintaining an adequate quantity of T4 and T3 in the</w:t>
      </w:r>
      <w:r>
        <w:rPr>
          <w:spacing w:val="-2"/>
          <w:sz w:val="24"/>
        </w:rPr>
        <w:t> </w:t>
      </w:r>
      <w:r>
        <w:rPr>
          <w:sz w:val="24"/>
        </w:rPr>
        <w:t>organism.</w:t>
      </w:r>
    </w:p>
    <w:p>
      <w:pPr>
        <w:pStyle w:val="ListParagraph"/>
        <w:numPr>
          <w:ilvl w:val="0"/>
          <w:numId w:val="18"/>
        </w:numPr>
        <w:tabs>
          <w:tab w:pos="483" w:val="left" w:leader="none"/>
        </w:tabs>
        <w:spacing w:line="272" w:lineRule="exact" w:before="0" w:after="0"/>
        <w:ind w:left="482" w:right="0" w:hanging="361"/>
        <w:jc w:val="left"/>
        <w:rPr>
          <w:sz w:val="24"/>
        </w:rPr>
      </w:pPr>
      <w:r>
        <w:rPr>
          <w:sz w:val="24"/>
        </w:rPr>
        <w:t>TSH receptors are abundant on the basal cell membrane of follicular</w:t>
      </w:r>
      <w:r>
        <w:rPr>
          <w:spacing w:val="-4"/>
          <w:sz w:val="24"/>
        </w:rPr>
        <w:t> </w:t>
      </w:r>
      <w:r>
        <w:rPr>
          <w:sz w:val="24"/>
        </w:rPr>
        <w:t>cells.</w:t>
      </w:r>
    </w:p>
    <w:p>
      <w:pPr>
        <w:pStyle w:val="ListParagraph"/>
        <w:numPr>
          <w:ilvl w:val="0"/>
          <w:numId w:val="18"/>
        </w:numPr>
        <w:tabs>
          <w:tab w:pos="483" w:val="left" w:leader="none"/>
        </w:tabs>
        <w:spacing w:line="276" w:lineRule="auto" w:before="36" w:after="0"/>
        <w:ind w:left="482" w:right="779" w:hanging="360"/>
        <w:jc w:val="left"/>
        <w:rPr>
          <w:sz w:val="24"/>
        </w:rPr>
      </w:pPr>
      <w:r>
        <w:rPr>
          <w:sz w:val="24"/>
        </w:rPr>
        <w:t>Secretion of TSH is also increased by exposure to cold and decreased by heat and stressful</w:t>
      </w:r>
      <w:r>
        <w:rPr>
          <w:spacing w:val="-1"/>
          <w:sz w:val="24"/>
        </w:rPr>
        <w:t> </w:t>
      </w:r>
      <w:r>
        <w:rPr>
          <w:sz w:val="24"/>
        </w:rPr>
        <w:t>stimuli.</w:t>
      </w:r>
    </w:p>
    <w:p>
      <w:pPr>
        <w:pStyle w:val="BodyText"/>
        <w:spacing w:before="9"/>
      </w:pPr>
    </w:p>
    <w:p>
      <w:pPr>
        <w:pStyle w:val="Heading2"/>
        <w:numPr>
          <w:ilvl w:val="0"/>
          <w:numId w:val="8"/>
        </w:numPr>
        <w:tabs>
          <w:tab w:pos="483" w:val="left" w:leader="none"/>
        </w:tabs>
        <w:spacing w:line="240" w:lineRule="auto" w:before="0" w:after="0"/>
        <w:ind w:left="482" w:right="0" w:hanging="361"/>
        <w:jc w:val="left"/>
        <w:rPr>
          <w:rFonts w:ascii="Wingdings" w:hAnsi="Wingdings"/>
          <w:i/>
        </w:rPr>
      </w:pPr>
      <w:r>
        <w:rPr>
          <w:i/>
        </w:rPr>
        <w:t>Synthesis &amp; Accumulation of Hormones by Follicular</w:t>
      </w:r>
      <w:r>
        <w:rPr>
          <w:i/>
          <w:spacing w:val="-10"/>
        </w:rPr>
        <w:t> </w:t>
      </w:r>
      <w:r>
        <w:rPr>
          <w:i/>
        </w:rPr>
        <w:t>Cells</w:t>
      </w:r>
    </w:p>
    <w:p>
      <w:pPr>
        <w:pStyle w:val="BodyText"/>
        <w:spacing w:before="10"/>
        <w:rPr>
          <w:b/>
          <w:i/>
          <w:sz w:val="27"/>
        </w:rPr>
      </w:pPr>
    </w:p>
    <w:p>
      <w:pPr>
        <w:pStyle w:val="BodyText"/>
        <w:ind w:left="122"/>
      </w:pPr>
      <w:r>
        <w:rPr/>
        <w:t>Synthesis and accumulation of hormones take place in four stages:</w:t>
      </w:r>
    </w:p>
    <w:p>
      <w:pPr>
        <w:pStyle w:val="BodyText"/>
        <w:spacing w:before="1"/>
        <w:rPr>
          <w:sz w:val="28"/>
        </w:rPr>
      </w:pPr>
    </w:p>
    <w:p>
      <w:pPr>
        <w:pStyle w:val="ListParagraph"/>
        <w:numPr>
          <w:ilvl w:val="2"/>
          <w:numId w:val="15"/>
        </w:numPr>
        <w:tabs>
          <w:tab w:pos="843" w:val="left" w:leader="none"/>
        </w:tabs>
        <w:spacing w:line="240" w:lineRule="auto" w:before="0" w:after="0"/>
        <w:ind w:left="842" w:right="0" w:hanging="361"/>
        <w:jc w:val="left"/>
        <w:rPr>
          <w:sz w:val="24"/>
        </w:rPr>
      </w:pPr>
      <w:r>
        <w:rPr>
          <w:sz w:val="24"/>
        </w:rPr>
        <w:t>Synthesis of</w:t>
      </w:r>
      <w:r>
        <w:rPr>
          <w:spacing w:val="-2"/>
          <w:sz w:val="24"/>
        </w:rPr>
        <w:t> </w:t>
      </w:r>
      <w:r>
        <w:rPr>
          <w:sz w:val="24"/>
        </w:rPr>
        <w:t>thyroglobulin.</w:t>
      </w:r>
    </w:p>
    <w:p>
      <w:pPr>
        <w:pStyle w:val="ListParagraph"/>
        <w:numPr>
          <w:ilvl w:val="2"/>
          <w:numId w:val="15"/>
        </w:numPr>
        <w:tabs>
          <w:tab w:pos="843" w:val="left" w:leader="none"/>
        </w:tabs>
        <w:spacing w:line="240" w:lineRule="auto" w:before="33" w:after="0"/>
        <w:ind w:left="842" w:right="0" w:hanging="361"/>
        <w:jc w:val="left"/>
        <w:rPr>
          <w:sz w:val="24"/>
        </w:rPr>
      </w:pPr>
      <w:r>
        <w:rPr>
          <w:sz w:val="24"/>
        </w:rPr>
        <w:t>Uptake of iodide from the</w:t>
      </w:r>
      <w:r>
        <w:rPr>
          <w:spacing w:val="-5"/>
          <w:sz w:val="24"/>
        </w:rPr>
        <w:t> </w:t>
      </w:r>
      <w:r>
        <w:rPr>
          <w:sz w:val="24"/>
        </w:rPr>
        <w:t>blood.</w:t>
      </w:r>
    </w:p>
    <w:p>
      <w:pPr>
        <w:pStyle w:val="ListParagraph"/>
        <w:numPr>
          <w:ilvl w:val="2"/>
          <w:numId w:val="15"/>
        </w:numPr>
        <w:tabs>
          <w:tab w:pos="843" w:val="left" w:leader="none"/>
        </w:tabs>
        <w:spacing w:line="240" w:lineRule="auto" w:before="33" w:after="0"/>
        <w:ind w:left="842" w:right="0" w:hanging="361"/>
        <w:jc w:val="left"/>
        <w:rPr>
          <w:sz w:val="24"/>
        </w:rPr>
      </w:pPr>
      <w:r>
        <w:rPr>
          <w:sz w:val="24"/>
        </w:rPr>
        <w:t>Activation of</w:t>
      </w:r>
      <w:r>
        <w:rPr>
          <w:spacing w:val="-2"/>
          <w:sz w:val="24"/>
        </w:rPr>
        <w:t> </w:t>
      </w:r>
      <w:r>
        <w:rPr>
          <w:sz w:val="24"/>
        </w:rPr>
        <w:t>iodide.</w:t>
      </w:r>
    </w:p>
    <w:p>
      <w:pPr>
        <w:pStyle w:val="ListParagraph"/>
        <w:numPr>
          <w:ilvl w:val="2"/>
          <w:numId w:val="15"/>
        </w:numPr>
        <w:tabs>
          <w:tab w:pos="843" w:val="left" w:leader="none"/>
        </w:tabs>
        <w:spacing w:line="240" w:lineRule="auto" w:before="33" w:after="0"/>
        <w:ind w:left="842" w:right="0" w:hanging="361"/>
        <w:jc w:val="left"/>
        <w:rPr>
          <w:sz w:val="24"/>
        </w:rPr>
      </w:pPr>
      <w:r>
        <w:rPr>
          <w:sz w:val="24"/>
        </w:rPr>
        <w:t>Iodination of the tyrosine residues of</w:t>
      </w:r>
      <w:r>
        <w:rPr>
          <w:spacing w:val="-3"/>
          <w:sz w:val="24"/>
        </w:rPr>
        <w:t> </w:t>
      </w:r>
      <w:r>
        <w:rPr>
          <w:sz w:val="24"/>
        </w:rPr>
        <w:t>thyroglobulin.</w:t>
      </w:r>
    </w:p>
    <w:p>
      <w:pPr>
        <w:spacing w:after="0" w:line="240" w:lineRule="auto"/>
        <w:jc w:val="left"/>
        <w:rPr>
          <w:sz w:val="24"/>
        </w:rPr>
        <w:sectPr>
          <w:pgSz w:w="11910" w:h="16840"/>
          <w:pgMar w:header="773" w:footer="931" w:top="1200" w:bottom="1120" w:left="1320" w:right="660"/>
        </w:sectPr>
      </w:pPr>
    </w:p>
    <w:p>
      <w:pPr>
        <w:pStyle w:val="BodyText"/>
        <w:spacing w:before="9"/>
        <w:rPr>
          <w:sz w:val="12"/>
        </w:rPr>
      </w:pPr>
    </w:p>
    <w:p>
      <w:pPr>
        <w:pStyle w:val="Heading2"/>
        <w:numPr>
          <w:ilvl w:val="0"/>
          <w:numId w:val="8"/>
        </w:numPr>
        <w:tabs>
          <w:tab w:pos="480" w:val="left" w:leader="none"/>
        </w:tabs>
        <w:spacing w:line="240" w:lineRule="auto" w:before="91" w:after="0"/>
        <w:ind w:left="480" w:right="0" w:hanging="360"/>
        <w:jc w:val="left"/>
        <w:rPr>
          <w:rFonts w:ascii="Wingdings" w:hAnsi="Wingdings"/>
          <w:i/>
        </w:rPr>
      </w:pPr>
      <w:r>
        <w:rPr>
          <w:i/>
        </w:rPr>
        <w:t>Liberation of T</w:t>
      </w:r>
      <w:r>
        <w:rPr>
          <w:i/>
          <w:vertAlign w:val="subscript"/>
        </w:rPr>
        <w:t>3</w:t>
      </w:r>
      <w:r>
        <w:rPr>
          <w:i/>
          <w:vertAlign w:val="baseline"/>
        </w:rPr>
        <w:t>&amp;</w:t>
      </w:r>
      <w:r>
        <w:rPr>
          <w:i/>
          <w:spacing w:val="-5"/>
          <w:vertAlign w:val="baseline"/>
        </w:rPr>
        <w:t> </w:t>
      </w:r>
      <w:r>
        <w:rPr>
          <w:i/>
          <w:vertAlign w:val="baseline"/>
        </w:rPr>
        <w:t>T</w:t>
      </w:r>
      <w:r>
        <w:rPr>
          <w:i/>
          <w:vertAlign w:val="subscript"/>
        </w:rPr>
        <w:t>4</w:t>
      </w:r>
    </w:p>
    <w:p>
      <w:pPr>
        <w:pStyle w:val="BodyText"/>
        <w:spacing w:before="3"/>
        <w:rPr>
          <w:b/>
          <w:i/>
          <w:sz w:val="28"/>
        </w:rPr>
      </w:pPr>
    </w:p>
    <w:p>
      <w:pPr>
        <w:pStyle w:val="ListParagraph"/>
        <w:numPr>
          <w:ilvl w:val="1"/>
          <w:numId w:val="8"/>
        </w:numPr>
        <w:tabs>
          <w:tab w:pos="840" w:val="left" w:leader="none"/>
        </w:tabs>
        <w:spacing w:line="240" w:lineRule="auto" w:before="0" w:after="0"/>
        <w:ind w:left="840" w:right="0" w:hanging="360"/>
        <w:jc w:val="both"/>
        <w:rPr>
          <w:sz w:val="24"/>
        </w:rPr>
      </w:pPr>
      <w:r>
        <w:rPr>
          <w:sz w:val="24"/>
        </w:rPr>
        <w:t>When stimulated by TSH, thyroid follicular cells take up colloid by</w:t>
      </w:r>
      <w:r>
        <w:rPr>
          <w:spacing w:val="-15"/>
          <w:sz w:val="24"/>
        </w:rPr>
        <w:t> </w:t>
      </w:r>
      <w:r>
        <w:rPr>
          <w:sz w:val="24"/>
        </w:rPr>
        <w:t>endocytosis.</w:t>
      </w:r>
    </w:p>
    <w:p>
      <w:pPr>
        <w:pStyle w:val="ListParagraph"/>
        <w:numPr>
          <w:ilvl w:val="1"/>
          <w:numId w:val="8"/>
        </w:numPr>
        <w:tabs>
          <w:tab w:pos="840" w:val="left" w:leader="none"/>
        </w:tabs>
        <w:spacing w:line="240" w:lineRule="auto" w:before="41" w:after="0"/>
        <w:ind w:left="840" w:right="0" w:hanging="360"/>
        <w:jc w:val="both"/>
        <w:rPr>
          <w:sz w:val="24"/>
        </w:rPr>
      </w:pPr>
      <w:r>
        <w:rPr>
          <w:sz w:val="24"/>
        </w:rPr>
        <w:t>The colloid within the endocytic vesicles is then digested by lysosomal</w:t>
      </w:r>
      <w:r>
        <w:rPr>
          <w:spacing w:val="-12"/>
          <w:sz w:val="24"/>
        </w:rPr>
        <w:t> </w:t>
      </w:r>
      <w:r>
        <w:rPr>
          <w:sz w:val="24"/>
        </w:rPr>
        <w:t>enzymes.</w:t>
      </w:r>
    </w:p>
    <w:p>
      <w:pPr>
        <w:pStyle w:val="ListParagraph"/>
        <w:numPr>
          <w:ilvl w:val="1"/>
          <w:numId w:val="8"/>
        </w:numPr>
        <w:tabs>
          <w:tab w:pos="840" w:val="left" w:leader="none"/>
        </w:tabs>
        <w:spacing w:line="278" w:lineRule="auto" w:before="41" w:after="0"/>
        <w:ind w:left="840" w:right="781" w:hanging="360"/>
        <w:jc w:val="both"/>
        <w:rPr>
          <w:sz w:val="24"/>
        </w:rPr>
      </w:pPr>
      <w:r>
        <w:rPr>
          <w:sz w:val="24"/>
        </w:rPr>
        <w:t>Hydrolysis of thyroglobulin results in T</w:t>
      </w:r>
      <w:r>
        <w:rPr>
          <w:sz w:val="24"/>
          <w:vertAlign w:val="subscript"/>
        </w:rPr>
        <w:t>4</w:t>
      </w:r>
      <w:r>
        <w:rPr>
          <w:sz w:val="24"/>
          <w:vertAlign w:val="baseline"/>
        </w:rPr>
        <w:t>, T</w:t>
      </w:r>
      <w:r>
        <w:rPr>
          <w:sz w:val="24"/>
          <w:vertAlign w:val="subscript"/>
        </w:rPr>
        <w:t>3</w:t>
      </w:r>
      <w:r>
        <w:rPr>
          <w:sz w:val="24"/>
          <w:vertAlign w:val="baseline"/>
        </w:rPr>
        <w:t>, diiodotyrosine, and monoiodotyrosine, which are liberated into the</w:t>
      </w:r>
      <w:r>
        <w:rPr>
          <w:spacing w:val="-3"/>
          <w:sz w:val="24"/>
          <w:vertAlign w:val="baseline"/>
        </w:rPr>
        <w:t> </w:t>
      </w:r>
      <w:r>
        <w:rPr>
          <w:sz w:val="24"/>
          <w:vertAlign w:val="baseline"/>
        </w:rPr>
        <w:t>cytoplasm.</w:t>
      </w:r>
    </w:p>
    <w:p>
      <w:pPr>
        <w:pStyle w:val="ListParagraph"/>
        <w:numPr>
          <w:ilvl w:val="1"/>
          <w:numId w:val="8"/>
        </w:numPr>
        <w:tabs>
          <w:tab w:pos="840" w:val="left" w:leader="none"/>
        </w:tabs>
        <w:spacing w:line="276" w:lineRule="auto" w:before="0" w:after="0"/>
        <w:ind w:left="840" w:right="781" w:hanging="360"/>
        <w:jc w:val="both"/>
        <w:rPr>
          <w:sz w:val="24"/>
        </w:rPr>
      </w:pPr>
      <w:r>
        <w:rPr>
          <w:sz w:val="24"/>
        </w:rPr>
        <w:t>The free T</w:t>
      </w:r>
      <w:r>
        <w:rPr>
          <w:sz w:val="24"/>
          <w:vertAlign w:val="subscript"/>
        </w:rPr>
        <w:t>4</w:t>
      </w:r>
      <w:r>
        <w:rPr>
          <w:sz w:val="24"/>
          <w:vertAlign w:val="baseline"/>
        </w:rPr>
        <w:t> and T</w:t>
      </w:r>
      <w:r>
        <w:rPr>
          <w:sz w:val="24"/>
          <w:vertAlign w:val="subscript"/>
        </w:rPr>
        <w:t>3</w:t>
      </w:r>
      <w:r>
        <w:rPr>
          <w:sz w:val="24"/>
          <w:vertAlign w:val="baseline"/>
        </w:rPr>
        <w:t> cross the basolateral cell membrane and are discharged into the capillaries.</w:t>
      </w:r>
    </w:p>
    <w:p>
      <w:pPr>
        <w:pStyle w:val="ListParagraph"/>
        <w:numPr>
          <w:ilvl w:val="1"/>
          <w:numId w:val="8"/>
        </w:numPr>
        <w:tabs>
          <w:tab w:pos="900" w:val="left" w:leader="none"/>
        </w:tabs>
        <w:spacing w:line="276" w:lineRule="auto" w:before="0" w:after="0"/>
        <w:ind w:left="840" w:right="778" w:hanging="360"/>
        <w:jc w:val="both"/>
        <w:rPr>
          <w:sz w:val="24"/>
        </w:rPr>
      </w:pPr>
      <w:r>
        <w:rPr/>
        <w:tab/>
      </w:r>
      <w:r>
        <w:rPr>
          <w:sz w:val="24"/>
        </w:rPr>
        <w:t>Monoiodotyrosine and diiodotyrosine are not secreted into the blood, and their iodine is removed by a deiodinase. The products of this enzymatic reaction (iodine and tyrosine) are reused by the follicular</w:t>
      </w:r>
      <w:r>
        <w:rPr>
          <w:spacing w:val="-7"/>
          <w:sz w:val="24"/>
        </w:rPr>
        <w:t> </w:t>
      </w:r>
      <w:r>
        <w:rPr>
          <w:sz w:val="24"/>
        </w:rPr>
        <w:t>cells.</w:t>
      </w:r>
    </w:p>
    <w:p>
      <w:pPr>
        <w:pStyle w:val="ListParagraph"/>
        <w:numPr>
          <w:ilvl w:val="1"/>
          <w:numId w:val="8"/>
        </w:numPr>
        <w:tabs>
          <w:tab w:pos="840" w:val="left" w:leader="none"/>
        </w:tabs>
        <w:spacing w:line="273" w:lineRule="auto" w:before="0" w:after="0"/>
        <w:ind w:left="840" w:right="785" w:hanging="360"/>
        <w:jc w:val="both"/>
        <w:rPr>
          <w:sz w:val="24"/>
        </w:rPr>
      </w:pPr>
      <w:r>
        <w:rPr>
          <w:sz w:val="24"/>
        </w:rPr>
        <w:t>T</w:t>
      </w:r>
      <w:r>
        <w:rPr>
          <w:sz w:val="24"/>
          <w:vertAlign w:val="subscript"/>
        </w:rPr>
        <w:t>4</w:t>
      </w:r>
      <w:r>
        <w:rPr>
          <w:sz w:val="24"/>
          <w:vertAlign w:val="baseline"/>
        </w:rPr>
        <w:t> is the more abundant compound, constituting 90% of the circulating thyroid hormone, although T</w:t>
      </w:r>
      <w:r>
        <w:rPr>
          <w:sz w:val="24"/>
          <w:vertAlign w:val="subscript"/>
        </w:rPr>
        <w:t>3</w:t>
      </w:r>
      <w:r>
        <w:rPr>
          <w:sz w:val="24"/>
          <w:vertAlign w:val="baseline"/>
        </w:rPr>
        <w:t> acts more rapidly and is more</w:t>
      </w:r>
      <w:r>
        <w:rPr>
          <w:spacing w:val="-6"/>
          <w:sz w:val="24"/>
          <w:vertAlign w:val="baseline"/>
        </w:rPr>
        <w:t> </w:t>
      </w:r>
      <w:r>
        <w:rPr>
          <w:sz w:val="24"/>
          <w:vertAlign w:val="baseline"/>
        </w:rPr>
        <w:t>potent.</w:t>
      </w:r>
    </w:p>
    <w:p>
      <w:pPr>
        <w:pStyle w:val="BodyText"/>
        <w:spacing w:before="3"/>
        <w:rPr>
          <w:sz w:val="22"/>
        </w:rPr>
      </w:pPr>
      <w:r>
        <w:rPr/>
        <w:pict>
          <v:group style="position:absolute;margin-left:117.720001pt;margin-top:14.787793pt;width:371.8pt;height:94.35pt;mso-position-horizontal-relative:page;mso-position-vertical-relative:paragraph;z-index:-15715840;mso-wrap-distance-left:0;mso-wrap-distance-right:0" coordorigin="2354,296" coordsize="7436,1887">
            <v:shape style="position:absolute;left:2354;top:295;width:7436;height:1887" coordorigin="2354,296" coordsize="7436,1887" path="m7320,1832l7296,1832,7298,1844,8741,2182,8715,2168,8688,2168,8647,2145,7320,1832xm8647,2145l8688,2168,8693,2156,8647,2145xm8521,1707l7872,1714,8647,2145,8693,2156,8688,2168,8715,2168,7931,1729,7901,1729,7906,1714,8532,1714,8521,1707xm6479,1870l6449,1870,6446,1874,7358,2149,7357,2139,7342,2139,7339,2128,6479,1870xm7339,2128l7342,2139,7351,2132,7339,2128xm7279,1822l7339,2128,7351,2132,7342,2139,7357,2139,7298,1844,7286,1841,7296,1832,7320,1832,7279,1822xm5686,1899l5652,1899,5650,1900,6214,2127,6227,2113,6206,2113,6210,2109,5686,1899xm6210,2109l6206,2113,6214,2110,6210,2109xm6439,1858l6210,2109,6214,2110,6206,2113,6227,2113,6446,1874,6442,1873,6449,1870,6479,1870,6439,1858xm4878,1858l4855,1858,4850,1859,5222,2069,5259,2055,5227,2055,5220,2053,5222,2052,4878,1858xm3945,1729l3931,1729,3938,1738,3931,1738,3922,2067,3954,2060,3936,2060,3929,2050,3936,2048,3945,1738,3938,1738,3931,1737,3945,1737,3945,1729xm3936,2048l3929,2050,3936,2060,3936,2048xm4853,1844l3936,2048,3936,2060,3954,2060,4850,1859,4848,1858,4878,1858,4853,1844xm5222,2052l5220,2053,5227,2055,5222,2052xm5650,1885l5222,2052,5227,2055,5259,2055,5650,1900,5647,1899,5686,1899,5650,1885xm5652,1899l5647,1899,5650,1900,5652,1899xm6449,1870l6442,1873,6446,1874,6449,1870xm4855,1858l4848,1858,4850,1859,4855,1858xm7296,1832l7286,1841,7298,1844,7296,1832xm3931,1729l3931,1737,3938,1738,3931,1729xm3457,1378l2724,1520,3931,1737,3931,1729,3945,1729,3946,1724,2845,1527,2767,1527,2765,1513,2843,1513,3499,1388,3482,1388,3457,1378xm7906,1714l7901,1729,7931,1728,7906,1714xm7931,1728l7901,1729,7931,1729,7931,1728xm8532,1714l7906,1714,7931,1728,8575,1721,8544,1721,8532,1714xm8549,1707l8521,1707,8544,1721,8549,1707xm8551,1707l8549,1707,8544,1721,8575,1721,8551,1707xm8171,1478l8143,1479,8143,1479,8521,1707,8549,1707,8551,1707,8171,1478xm2765,1513l2767,1527,2805,1520,2765,1513xm2805,1520l2767,1527,2845,1527,2805,1520xm2843,1513l2765,1513,2805,1520,2843,1513xm9646,1424l8119,1465,8143,1479,8143,1479,8148,1465,8692,1465,9790,1436,9727,1436,9646,1424xm8148,1465l8143,1479,8171,1478,8148,1465xm8692,1465l8148,1465,8171,1478,8692,1465xm9727,1421l9646,1424,9727,1436,9730,1422,9727,1421xm9730,1422l9727,1436,9790,1436,9790,1431,9730,1422xm7982,1157l7954,1169,9646,1424,9727,1421,8078,1172,7985,1172,7982,1157xm9730,1421l9727,1421,9730,1422,9730,1421xm3480,1374l3457,1378,3482,1388,3482,1375,3480,1374xm3482,1375l3482,1388,3499,1388,3511,1385,3482,1375xm2354,970l3457,1378,3480,1374,2450,989,2402,987,2405,973,2354,970xm3482,1373l3480,1374,3482,1375,3482,1373xm7983,1157l7982,1157,7985,1172,8010,1161,7983,1157xm8010,1161l7985,1172,8078,1172,8010,1161xm8572,929l8528,932,7983,1157,8010,1161,8572,929xm7982,1157l7982,1157,7983,1157,7982,1157xm2405,973l2450,989,3773,1057,3768,1054,3737,1054,3706,1038,2405,973xm3706,1038l3737,1054,3739,1040,3706,1038xm2820,581l3706,1038,3739,1040,3737,1054,3768,1054,2900,605,2858,601,2863,586,2820,581xm7548,457l7531,457,7541,466,7527,469,7361,1011,7468,1004,7378,1004,7370,994,7381,993,7548,457xm7381,993l7370,994,7378,1004,7381,993xm8618,910l7381,993,7378,1004,7468,1004,8528,932,8570,915,8607,915,8618,910xm2405,973l2402,987,2450,989,2405,973,2405,973xm2405,973l2405,973,2405,973,2405,973xm8570,915l8528,932,8572,929,8573,929,8570,915xm8573,929l8572,929,8573,929,8573,929xm8607,915l8570,915,8573,929,8607,915xm4052,305l4046,305,4054,320,5362,778,5379,764,5354,764,5357,762,4052,305xm2863,586l2900,605,4286,764,4283,757,4267,757,4261,745,2863,586xm5357,762l5354,764,5362,764,5357,762xm5813,387l5357,762,5362,764,5379,764,5816,405,5810,401,5838,401,5813,387xm4261,745l4267,757,4274,747,4261,745xm4025,296l4261,745,4274,747,4267,757,4283,757,4054,320,4039,315,4046,305,4052,305,4025,296xm5838,401l5820,401,5816,405,6362,723,6428,709,6362,709,6366,708,5838,401xm6366,708l6362,709,6367,709,6366,708xm7550,449l6366,708,6367,709,6428,709,7527,469,7531,457,7548,457,7550,449xm2863,586l2858,601,2900,605,2863,586,2863,586xm2863,586l2863,586,2863,586,2863,586xm7531,457l7527,469,7541,466,7531,457xm5820,401l5810,401,5816,405,5820,401xm4046,305l4039,315,4054,320,4046,305xe" filled="true" fillcolor="#000000" stroked="false">
              <v:path arrowok="t"/>
              <v:fill type="solid"/>
            </v:shape>
            <v:shape style="position:absolute;left:2354;top:295;width:7436;height:1887" type="#_x0000_t202" filled="false" stroked="false">
              <v:textbox inset="0,0,0,0">
                <w:txbxContent>
                  <w:p>
                    <w:pPr>
                      <w:spacing w:line="240" w:lineRule="auto" w:before="0"/>
                      <w:rPr>
                        <w:sz w:val="34"/>
                      </w:rPr>
                    </w:pPr>
                  </w:p>
                  <w:p>
                    <w:pPr>
                      <w:spacing w:line="276" w:lineRule="auto" w:before="265"/>
                      <w:ind w:left="2395" w:right="753" w:firstLine="410"/>
                      <w:jc w:val="left"/>
                      <w:rPr>
                        <w:b/>
                        <w:sz w:val="32"/>
                      </w:rPr>
                    </w:pPr>
                    <w:r>
                      <w:rPr>
                        <w:b/>
                        <w:sz w:val="32"/>
                      </w:rPr>
                      <w:t>CLINICAL </w:t>
                    </w:r>
                    <w:r>
                      <w:rPr>
                        <w:b/>
                        <w:w w:val="95"/>
                        <w:sz w:val="32"/>
                      </w:rPr>
                      <w:t>CORRELATION</w:t>
                    </w:r>
                  </w:p>
                </w:txbxContent>
              </v:textbox>
              <w10:wrap type="none"/>
            </v:shape>
            <w10:wrap type="topAndBottom"/>
          </v:group>
        </w:pict>
      </w:r>
    </w:p>
    <w:p>
      <w:pPr>
        <w:pStyle w:val="BodyText"/>
        <w:ind w:left="120"/>
      </w:pPr>
      <w:r>
        <w:rPr/>
        <w:t>HYPOTHYROIDISM</w:t>
      </w:r>
    </w:p>
    <w:p>
      <w:pPr>
        <w:pStyle w:val="BodyText"/>
        <w:spacing w:line="278" w:lineRule="auto" w:before="41"/>
        <w:ind w:left="120" w:right="783"/>
        <w:jc w:val="both"/>
      </w:pPr>
      <w:r>
        <w:rPr/>
        <w:t>Hypothyroidism in the fetus may present at birth as </w:t>
      </w:r>
      <w:r>
        <w:rPr>
          <w:b/>
        </w:rPr>
        <w:t>cretinism</w:t>
      </w:r>
      <w:r>
        <w:rPr/>
        <w:t>, characterized by arrested or retarded physical and mental development.</w:t>
      </w:r>
    </w:p>
    <w:p>
      <w:pPr>
        <w:pStyle w:val="BodyText"/>
        <w:spacing w:line="276" w:lineRule="auto"/>
        <w:ind w:left="120" w:right="783"/>
        <w:jc w:val="both"/>
      </w:pPr>
      <w:r>
        <w:rPr/>
        <w:t>Adult hypothyroidism may result from diseases of the thyroid gland (eg, due to defects in hormone synthesis or release) or may be secondary to pituitary o rhypothalamic failure.</w:t>
      </w:r>
    </w:p>
    <w:p>
      <w:pPr>
        <w:pStyle w:val="BodyText"/>
        <w:spacing w:line="278" w:lineRule="auto"/>
        <w:ind w:left="120" w:right="781"/>
        <w:jc w:val="both"/>
      </w:pPr>
      <w:r>
        <w:rPr/>
        <w:t>Autoimmune diseases of the thyroid, such as </w:t>
      </w:r>
      <w:r>
        <w:rPr>
          <w:b/>
        </w:rPr>
        <w:t>Hashimoto disease</w:t>
      </w:r>
      <w:r>
        <w:rPr/>
        <w:t>, may impair its function, with consequent hypothyroidism.</w:t>
      </w:r>
    </w:p>
    <w:p>
      <w:pPr>
        <w:pStyle w:val="BodyText"/>
        <w:spacing w:line="276" w:lineRule="auto"/>
        <w:ind w:left="120" w:right="780"/>
        <w:jc w:val="both"/>
      </w:pPr>
      <w:r>
        <w:rPr/>
        <w:t>A diet low in iodide hinders the synthesis of thyroid hormones, causing increased secretion of TSH and compensatory growth of the thyroid gland, a condition known as </w:t>
      </w:r>
      <w:r>
        <w:rPr>
          <w:b/>
        </w:rPr>
        <w:t>iodine deficiency goiter</w:t>
      </w:r>
      <w:r>
        <w:rPr/>
        <w:t>. Goiters are endemic in some regions of the world, where dietary iodide is scarce and addition of iodide to table salt is no trequired.</w:t>
      </w:r>
    </w:p>
    <w:p>
      <w:pPr>
        <w:pStyle w:val="BodyText"/>
        <w:spacing w:line="276" w:lineRule="auto"/>
        <w:ind w:left="120" w:right="784"/>
        <w:jc w:val="both"/>
      </w:pPr>
      <w:r>
        <w:rPr/>
        <w:t>The signs and symptoms related to hypothyroidism include fatigue, increased sensitivity to cold, pale skin, constipation, muscle pain and weakness, and weight gain.</w:t>
      </w:r>
    </w:p>
    <w:p>
      <w:pPr>
        <w:pStyle w:val="BodyText"/>
        <w:spacing w:before="6"/>
        <w:rPr>
          <w:sz w:val="26"/>
        </w:rPr>
      </w:pPr>
    </w:p>
    <w:p>
      <w:pPr>
        <w:pStyle w:val="BodyText"/>
        <w:spacing w:before="1"/>
        <w:ind w:left="120"/>
      </w:pPr>
      <w:r>
        <w:rPr/>
        <w:t>HYPERTHYROIDISM</w:t>
      </w:r>
    </w:p>
    <w:p>
      <w:pPr>
        <w:pStyle w:val="BodyText"/>
        <w:spacing w:line="276" w:lineRule="auto" w:before="43"/>
        <w:ind w:left="120" w:right="777"/>
        <w:jc w:val="both"/>
      </w:pPr>
      <w:r>
        <w:rPr/>
        <w:t>Hyperthyroidism may be caused by a variety of thyroid diseases, of which the most common form is </w:t>
      </w:r>
      <w:r>
        <w:rPr>
          <w:b/>
        </w:rPr>
        <w:t>Graves' disease</w:t>
      </w:r>
      <w:r>
        <w:rPr/>
        <w:t>, characterized by inflammation and growth of the extraocular adipose tissue, which leads to the bulging of the eyes (exophthalmos). In this thyroid disorder hyperfunction is due to an autoimmune response involving antibodies to TSH receptors. These antibodies can bind the receptors on follicular cells and act as long-lasting thyroid stimulators, continuously stimulating thyroid hormone secretion and producing many effects of hyperthyroidism such as decreased body weight and accelerated heart</w:t>
      </w:r>
      <w:r>
        <w:rPr>
          <w:spacing w:val="-6"/>
        </w:rPr>
        <w:t> </w:t>
      </w:r>
      <w:r>
        <w:rPr/>
        <w:t>rate.</w:t>
      </w:r>
    </w:p>
    <w:p>
      <w:pPr>
        <w:spacing w:after="0" w:line="276" w:lineRule="auto"/>
        <w:jc w:val="both"/>
        <w:sectPr>
          <w:pgSz w:w="11910" w:h="16840"/>
          <w:pgMar w:header="773" w:footer="931" w:top="1180" w:bottom="1120" w:left="1320" w:right="660"/>
        </w:sectPr>
      </w:pPr>
    </w:p>
    <w:p>
      <w:pPr>
        <w:pStyle w:val="BodyText"/>
        <w:rPr>
          <w:sz w:val="20"/>
        </w:rPr>
      </w:pPr>
    </w:p>
    <w:p>
      <w:pPr>
        <w:pStyle w:val="BodyText"/>
        <w:spacing w:before="3"/>
        <w:rPr>
          <w:sz w:val="11"/>
        </w:rPr>
      </w:pPr>
    </w:p>
    <w:p>
      <w:pPr>
        <w:pStyle w:val="BodyText"/>
        <w:ind w:left="2522"/>
        <w:rPr>
          <w:sz w:val="20"/>
        </w:rPr>
      </w:pPr>
      <w:r>
        <w:rPr>
          <w:sz w:val="20"/>
        </w:rPr>
        <w:pict>
          <v:group style="width:216.2pt;height:33.1pt;mso-position-horizontal-relative:char;mso-position-vertical-relative:line" coordorigin="0,0" coordsize="4324,662">
            <v:shape style="position:absolute;left:0;top:59;width:4324;height:602" type="#_x0000_t75" stroked="false">
              <v:imagedata r:id="rId22" o:title=""/>
            </v:shape>
            <v:shape style="position:absolute;left:0;top:0;width:4324;height:662" type="#_x0000_t202" filled="false" stroked="false">
              <v:textbox inset="0,0,0,0">
                <w:txbxContent>
                  <w:p>
                    <w:pPr>
                      <w:spacing w:line="577" w:lineRule="exact" w:before="0"/>
                      <w:ind w:left="-6" w:right="0" w:firstLine="0"/>
                      <w:jc w:val="left"/>
                      <w:rPr>
                        <w:b/>
                        <w:sz w:val="52"/>
                      </w:rPr>
                    </w:pPr>
                    <w:r>
                      <w:rPr>
                        <w:b/>
                        <w:color w:val="4F6228"/>
                        <w:sz w:val="52"/>
                      </w:rPr>
                      <w:t>Parathyroid Gland</w:t>
                    </w:r>
                  </w:p>
                </w:txbxContent>
              </v:textbox>
              <w10:wrap type="none"/>
            </v:shape>
          </v:group>
        </w:pict>
      </w:r>
      <w:r>
        <w:rPr>
          <w:sz w:val="20"/>
        </w:rPr>
      </w:r>
    </w:p>
    <w:p>
      <w:pPr>
        <w:pStyle w:val="BodyText"/>
        <w:rPr>
          <w:sz w:val="20"/>
        </w:rPr>
      </w:pPr>
    </w:p>
    <w:p>
      <w:pPr>
        <w:pStyle w:val="BodyText"/>
        <w:spacing w:before="5"/>
        <w:rPr>
          <w:sz w:val="17"/>
        </w:rPr>
      </w:pPr>
    </w:p>
    <w:p>
      <w:pPr>
        <w:pStyle w:val="ListParagraph"/>
        <w:numPr>
          <w:ilvl w:val="0"/>
          <w:numId w:val="1"/>
        </w:numPr>
        <w:tabs>
          <w:tab w:pos="483" w:val="left" w:leader="none"/>
        </w:tabs>
        <w:spacing w:line="268" w:lineRule="auto" w:before="90" w:after="0"/>
        <w:ind w:left="482" w:right="773" w:hanging="360"/>
        <w:jc w:val="both"/>
        <w:rPr>
          <w:rFonts w:ascii="Courier New" w:hAnsi="Courier New"/>
          <w:sz w:val="24"/>
        </w:rPr>
      </w:pPr>
      <w:r>
        <w:rPr>
          <w:sz w:val="24"/>
        </w:rPr>
        <w:t>The four small </w:t>
      </w:r>
      <w:r>
        <w:rPr>
          <w:b/>
          <w:sz w:val="24"/>
        </w:rPr>
        <w:t>parathyroid glands </w:t>
      </w:r>
      <w:r>
        <w:rPr>
          <w:sz w:val="24"/>
        </w:rPr>
        <w:t>typically lie on the posterior surface of the thyroid gland and are separated from the thyroid gland by a connective tissue capsule. Connective tissue septa with blood vessels divide each parathyroid gland into many incomplete lobules.</w:t>
      </w:r>
    </w:p>
    <w:p>
      <w:pPr>
        <w:pStyle w:val="ListParagraph"/>
        <w:numPr>
          <w:ilvl w:val="0"/>
          <w:numId w:val="1"/>
        </w:numPr>
        <w:tabs>
          <w:tab w:pos="483" w:val="left" w:leader="none"/>
        </w:tabs>
        <w:spacing w:line="259" w:lineRule="auto" w:before="13" w:after="0"/>
        <w:ind w:left="482" w:right="779" w:hanging="360"/>
        <w:jc w:val="both"/>
        <w:rPr>
          <w:rFonts w:ascii="Courier New" w:hAnsi="Courier New"/>
          <w:sz w:val="24"/>
        </w:rPr>
      </w:pPr>
      <w:r>
        <w:rPr>
          <w:sz w:val="24"/>
        </w:rPr>
        <w:t>The parathyroid glands are derived from the endoderm of pharyngeal pouch 3 (the inferior glands) and pouch 4 (the superior parathyroid</w:t>
      </w:r>
      <w:r>
        <w:rPr>
          <w:spacing w:val="-2"/>
          <w:sz w:val="24"/>
        </w:rPr>
        <w:t> </w:t>
      </w:r>
      <w:r>
        <w:rPr>
          <w:sz w:val="24"/>
        </w:rPr>
        <w:t>glands).</w:t>
      </w:r>
    </w:p>
    <w:p>
      <w:pPr>
        <w:pStyle w:val="ListParagraph"/>
        <w:numPr>
          <w:ilvl w:val="0"/>
          <w:numId w:val="1"/>
        </w:numPr>
        <w:tabs>
          <w:tab w:pos="483" w:val="left" w:leader="none"/>
        </w:tabs>
        <w:spacing w:line="240" w:lineRule="auto" w:before="20" w:after="0"/>
        <w:ind w:left="482" w:right="0" w:hanging="361"/>
        <w:jc w:val="both"/>
        <w:rPr>
          <w:rFonts w:ascii="Courier New" w:hAnsi="Courier New"/>
          <w:b/>
          <w:sz w:val="24"/>
        </w:rPr>
      </w:pPr>
      <w:r>
        <w:rPr>
          <w:sz w:val="24"/>
        </w:rPr>
        <w:t>There are two types of cells in the gland: </w:t>
      </w:r>
      <w:r>
        <w:rPr>
          <w:b/>
          <w:sz w:val="24"/>
        </w:rPr>
        <w:t>chief (principle) cells </w:t>
      </w:r>
      <w:r>
        <w:rPr>
          <w:sz w:val="24"/>
        </w:rPr>
        <w:t>and</w:t>
      </w:r>
      <w:r>
        <w:rPr>
          <w:spacing w:val="40"/>
          <w:sz w:val="24"/>
        </w:rPr>
        <w:t> </w:t>
      </w:r>
      <w:r>
        <w:rPr>
          <w:b/>
          <w:sz w:val="24"/>
        </w:rPr>
        <w:t>oxyphilcells.</w:t>
      </w:r>
    </w:p>
    <w:p>
      <w:pPr>
        <w:pStyle w:val="BodyText"/>
        <w:spacing w:before="21"/>
        <w:ind w:left="482"/>
        <w:jc w:val="both"/>
        <w:rPr>
          <w:rFonts w:ascii="kiloji"/>
          <w:sz w:val="16"/>
        </w:rPr>
      </w:pPr>
      <w:r>
        <w:rPr/>
        <w:t>Adipocytes are commonly found in the glands in older individuals</w:t>
      </w:r>
      <w:r>
        <w:rPr>
          <w:rFonts w:ascii="kiloji"/>
          <w:sz w:val="16"/>
        </w:rPr>
        <w:t>.</w:t>
      </w:r>
    </w:p>
    <w:p>
      <w:pPr>
        <w:pStyle w:val="ListParagraph"/>
        <w:numPr>
          <w:ilvl w:val="0"/>
          <w:numId w:val="1"/>
        </w:numPr>
        <w:tabs>
          <w:tab w:pos="483" w:val="left" w:leader="none"/>
        </w:tabs>
        <w:spacing w:line="268" w:lineRule="auto" w:before="40" w:after="0"/>
        <w:ind w:left="482" w:right="776" w:hanging="360"/>
        <w:jc w:val="both"/>
        <w:rPr>
          <w:rFonts w:ascii="Courier New" w:hAnsi="Courier New"/>
          <w:sz w:val="24"/>
        </w:rPr>
      </w:pPr>
      <w:r>
        <w:rPr>
          <w:sz w:val="24"/>
        </w:rPr>
        <w:t>The </w:t>
      </w:r>
      <w:r>
        <w:rPr>
          <w:b/>
          <w:sz w:val="24"/>
        </w:rPr>
        <w:t>chief cells </w:t>
      </w:r>
      <w:r>
        <w:rPr>
          <w:sz w:val="24"/>
        </w:rPr>
        <w:t>are small polygonal cells with round nuclei and pale-staining, slightly acidophilic cytoplasm. Ultrastructurally the cytoplasm is seen to be filled with irregularly shaped granules. These are secretory granules containing the polypeptide </w:t>
      </w:r>
      <w:r>
        <w:rPr>
          <w:b/>
          <w:sz w:val="24"/>
        </w:rPr>
        <w:t>parathyroid hormone </w:t>
      </w:r>
      <w:r>
        <w:rPr>
          <w:sz w:val="24"/>
        </w:rPr>
        <w:t>(</w:t>
      </w:r>
      <w:r>
        <w:rPr>
          <w:b/>
          <w:sz w:val="24"/>
        </w:rPr>
        <w:t>PTH</w:t>
      </w:r>
      <w:r>
        <w:rPr>
          <w:sz w:val="24"/>
        </w:rPr>
        <w:t>).</w:t>
      </w:r>
    </w:p>
    <w:p>
      <w:pPr>
        <w:pStyle w:val="ListParagraph"/>
        <w:numPr>
          <w:ilvl w:val="0"/>
          <w:numId w:val="1"/>
        </w:numPr>
        <w:tabs>
          <w:tab w:pos="483" w:val="left" w:leader="none"/>
        </w:tabs>
        <w:spacing w:line="271" w:lineRule="auto" w:before="13" w:after="0"/>
        <w:ind w:left="482" w:right="779" w:hanging="360"/>
        <w:jc w:val="both"/>
        <w:rPr>
          <w:rFonts w:ascii="Courier New" w:hAnsi="Courier New"/>
          <w:sz w:val="24"/>
        </w:rPr>
      </w:pPr>
      <w:r>
        <w:rPr>
          <w:sz w:val="24"/>
        </w:rPr>
        <w:t>Much smaller, often clustered, populations of </w:t>
      </w:r>
      <w:r>
        <w:rPr>
          <w:b/>
          <w:sz w:val="24"/>
        </w:rPr>
        <w:t>oxyphil cells </w:t>
      </w:r>
      <w:r>
        <w:rPr>
          <w:sz w:val="24"/>
        </w:rPr>
        <w:t>are sometimes present. These are much larger than the principal cells and are characterized by acidophilic cytoplasm filled with abnormally shaped mitochondria. Some oxyphil cells show low levels of PTH synthesis, suggesting these cells are transitional derivatives from chief cells. The oxyphil cells appear at puberty, and their numbers increase with age. Their functions are</w:t>
      </w:r>
      <w:r>
        <w:rPr>
          <w:spacing w:val="-17"/>
          <w:sz w:val="24"/>
        </w:rPr>
        <w:t> </w:t>
      </w:r>
      <w:r>
        <w:rPr>
          <w:sz w:val="24"/>
        </w:rPr>
        <w:t>unclear.</w:t>
      </w:r>
    </w:p>
    <w:p>
      <w:pPr>
        <w:pStyle w:val="BodyText"/>
        <w:rPr>
          <w:sz w:val="26"/>
        </w:rPr>
      </w:pPr>
    </w:p>
    <w:p>
      <w:pPr>
        <w:pStyle w:val="BodyText"/>
        <w:rPr>
          <w:sz w:val="27"/>
        </w:rPr>
      </w:pPr>
    </w:p>
    <w:p>
      <w:pPr>
        <w:spacing w:before="0"/>
        <w:ind w:left="122" w:right="0" w:firstLine="0"/>
        <w:jc w:val="left"/>
        <w:rPr>
          <w:b/>
          <w:i/>
          <w:sz w:val="24"/>
        </w:rPr>
      </w:pPr>
      <w:r>
        <w:rPr>
          <w:rFonts w:ascii="Wingdings" w:hAnsi="Wingdings"/>
          <w:w w:val="245"/>
          <w:sz w:val="24"/>
        </w:rPr>
        <w:t></w:t>
      </w:r>
      <w:r>
        <w:rPr>
          <w:w w:val="245"/>
          <w:sz w:val="24"/>
        </w:rPr>
        <w:t> </w:t>
      </w:r>
      <w:r>
        <w:rPr>
          <w:b/>
          <w:i/>
          <w:w w:val="110"/>
          <w:sz w:val="24"/>
        </w:rPr>
        <w:t>Action of Parathyroid Hormone &amp; Its Interrelation with Calcitonin</w:t>
      </w:r>
    </w:p>
    <w:p>
      <w:pPr>
        <w:pStyle w:val="BodyText"/>
        <w:spacing w:before="7"/>
        <w:rPr>
          <w:b/>
          <w:i/>
          <w:sz w:val="27"/>
        </w:rPr>
      </w:pPr>
    </w:p>
    <w:p>
      <w:pPr>
        <w:pStyle w:val="ListParagraph"/>
        <w:numPr>
          <w:ilvl w:val="0"/>
          <w:numId w:val="1"/>
        </w:numPr>
        <w:tabs>
          <w:tab w:pos="483" w:val="left" w:leader="none"/>
        </w:tabs>
        <w:spacing w:line="271" w:lineRule="auto" w:before="0" w:after="0"/>
        <w:ind w:left="482" w:right="773" w:hanging="360"/>
        <w:jc w:val="both"/>
        <w:rPr>
          <w:rFonts w:ascii="Courier New" w:hAnsi="Courier New"/>
          <w:sz w:val="24"/>
        </w:rPr>
      </w:pPr>
      <w:r>
        <w:rPr>
          <w:sz w:val="24"/>
        </w:rPr>
        <w:t>PTH binds to receptors in osteoblasts. This is a signal for these cells to produce an </w:t>
      </w:r>
      <w:r>
        <w:rPr>
          <w:b/>
          <w:i/>
          <w:sz w:val="24"/>
        </w:rPr>
        <w:t>osteoclast-stimulating factor</w:t>
      </w:r>
      <w:r>
        <w:rPr>
          <w:sz w:val="24"/>
        </w:rPr>
        <w:t>, which increases the number and activity of osteoclasts and thus promotes the absorption of the calcified bone matrix and the release of </w:t>
      </w:r>
      <w:r>
        <w:rPr>
          <w:spacing w:val="2"/>
          <w:sz w:val="24"/>
        </w:rPr>
        <w:t>Ca</w:t>
      </w:r>
      <w:r>
        <w:rPr>
          <w:spacing w:val="2"/>
          <w:sz w:val="24"/>
          <w:vertAlign w:val="superscript"/>
        </w:rPr>
        <w:t>2+</w:t>
      </w:r>
      <w:r>
        <w:rPr>
          <w:spacing w:val="2"/>
          <w:sz w:val="24"/>
          <w:vertAlign w:val="baseline"/>
        </w:rPr>
        <w:t> </w:t>
      </w:r>
      <w:r>
        <w:rPr>
          <w:sz w:val="24"/>
          <w:vertAlign w:val="baseline"/>
        </w:rPr>
        <w:t>into the blood. The resulting increase in the concentration of Ca</w:t>
      </w:r>
      <w:r>
        <w:rPr>
          <w:sz w:val="24"/>
          <w:vertAlign w:val="superscript"/>
        </w:rPr>
        <w:t>2+</w:t>
      </w:r>
      <w:r>
        <w:rPr>
          <w:sz w:val="24"/>
          <w:vertAlign w:val="baseline"/>
        </w:rPr>
        <w:t> in the blood suppresses the production of</w:t>
      </w:r>
      <w:r>
        <w:rPr>
          <w:spacing w:val="-2"/>
          <w:sz w:val="24"/>
          <w:vertAlign w:val="baseline"/>
        </w:rPr>
        <w:t> </w:t>
      </w:r>
      <w:r>
        <w:rPr>
          <w:sz w:val="24"/>
          <w:vertAlign w:val="baseline"/>
        </w:rPr>
        <w:t>PTH.</w:t>
      </w:r>
    </w:p>
    <w:p>
      <w:pPr>
        <w:pStyle w:val="ListParagraph"/>
        <w:numPr>
          <w:ilvl w:val="0"/>
          <w:numId w:val="1"/>
        </w:numPr>
        <w:tabs>
          <w:tab w:pos="483" w:val="left" w:leader="none"/>
        </w:tabs>
        <w:spacing w:line="266" w:lineRule="auto" w:before="9" w:after="0"/>
        <w:ind w:left="482" w:right="778" w:hanging="360"/>
        <w:jc w:val="both"/>
        <w:rPr>
          <w:rFonts w:ascii="Courier New" w:hAnsi="Courier New"/>
          <w:sz w:val="24"/>
        </w:rPr>
      </w:pPr>
      <w:r>
        <w:rPr>
          <w:sz w:val="24"/>
        </w:rPr>
        <w:t>Calcitonin from the thyroid gland also influences osteoclasts by inhibiting both their resorptive action on bone and the liberation of Ca</w:t>
      </w:r>
      <w:r>
        <w:rPr>
          <w:sz w:val="24"/>
          <w:vertAlign w:val="superscript"/>
        </w:rPr>
        <w:t>2+</w:t>
      </w:r>
      <w:r>
        <w:rPr>
          <w:sz w:val="24"/>
          <w:vertAlign w:val="baseline"/>
        </w:rPr>
        <w:t>. Calcitonin thus lowers blood Ca</w:t>
      </w:r>
      <w:r>
        <w:rPr>
          <w:sz w:val="24"/>
          <w:vertAlign w:val="superscript"/>
        </w:rPr>
        <w:t>2+</w:t>
      </w:r>
      <w:r>
        <w:rPr>
          <w:sz w:val="24"/>
          <w:vertAlign w:val="baseline"/>
        </w:rPr>
        <w:t> concentration and increases osteogenesis; its effect is opposite to that of</w:t>
      </w:r>
      <w:r>
        <w:rPr>
          <w:spacing w:val="-3"/>
          <w:sz w:val="24"/>
          <w:vertAlign w:val="baseline"/>
        </w:rPr>
        <w:t> </w:t>
      </w:r>
      <w:r>
        <w:rPr>
          <w:sz w:val="24"/>
          <w:vertAlign w:val="baseline"/>
        </w:rPr>
        <w:t>PTH.</w:t>
      </w:r>
    </w:p>
    <w:p>
      <w:pPr>
        <w:pStyle w:val="ListParagraph"/>
        <w:numPr>
          <w:ilvl w:val="0"/>
          <w:numId w:val="1"/>
        </w:numPr>
        <w:tabs>
          <w:tab w:pos="483" w:val="left" w:leader="none"/>
        </w:tabs>
        <w:spacing w:line="259" w:lineRule="auto" w:before="11" w:after="0"/>
        <w:ind w:left="482" w:right="776" w:hanging="360"/>
        <w:jc w:val="both"/>
        <w:rPr>
          <w:rFonts w:ascii="Courier New" w:hAnsi="Courier New"/>
          <w:sz w:val="24"/>
        </w:rPr>
      </w:pPr>
      <w:r>
        <w:rPr>
          <w:sz w:val="24"/>
        </w:rPr>
        <w:t>These two hormones constitute a dual mechanism to regulate blood levels of Ca</w:t>
      </w:r>
      <w:r>
        <w:rPr>
          <w:sz w:val="24"/>
          <w:vertAlign w:val="superscript"/>
        </w:rPr>
        <w:t>2+</w:t>
      </w:r>
      <w:r>
        <w:rPr>
          <w:sz w:val="24"/>
          <w:vertAlign w:val="baseline"/>
        </w:rPr>
        <w:t>, an important factor in</w:t>
      </w:r>
      <w:r>
        <w:rPr>
          <w:spacing w:val="-2"/>
          <w:sz w:val="24"/>
          <w:vertAlign w:val="baseline"/>
        </w:rPr>
        <w:t> </w:t>
      </w:r>
      <w:r>
        <w:rPr>
          <w:sz w:val="24"/>
          <w:vertAlign w:val="baseline"/>
        </w:rPr>
        <w:t>homeostasis.</w:t>
      </w:r>
    </w:p>
    <w:p>
      <w:pPr>
        <w:pStyle w:val="ListParagraph"/>
        <w:numPr>
          <w:ilvl w:val="0"/>
          <w:numId w:val="1"/>
        </w:numPr>
        <w:tabs>
          <w:tab w:pos="483" w:val="left" w:leader="none"/>
        </w:tabs>
        <w:spacing w:line="256" w:lineRule="auto" w:before="20" w:after="0"/>
        <w:ind w:left="482" w:right="782" w:hanging="360"/>
        <w:jc w:val="both"/>
        <w:rPr>
          <w:rFonts w:ascii="Courier New" w:hAnsi="Courier New"/>
          <w:sz w:val="24"/>
        </w:rPr>
      </w:pPr>
      <w:r>
        <w:rPr>
          <w:sz w:val="24"/>
        </w:rPr>
        <w:t>PTH indirectly increases the absorption of Ca</w:t>
      </w:r>
      <w:r>
        <w:rPr>
          <w:sz w:val="24"/>
          <w:vertAlign w:val="superscript"/>
        </w:rPr>
        <w:t>2+</w:t>
      </w:r>
      <w:r>
        <w:rPr>
          <w:sz w:val="24"/>
          <w:vertAlign w:val="baseline"/>
        </w:rPr>
        <w:t> from the GIT by stimulating the synthesis of vitamin D, which is necessary for this</w:t>
      </w:r>
      <w:r>
        <w:rPr>
          <w:spacing w:val="-6"/>
          <w:sz w:val="24"/>
          <w:vertAlign w:val="baseline"/>
        </w:rPr>
        <w:t> </w:t>
      </w:r>
      <w:r>
        <w:rPr>
          <w:sz w:val="24"/>
          <w:vertAlign w:val="baseline"/>
        </w:rPr>
        <w:t>absorption.</w:t>
      </w:r>
    </w:p>
    <w:p>
      <w:pPr>
        <w:pStyle w:val="ListParagraph"/>
        <w:numPr>
          <w:ilvl w:val="0"/>
          <w:numId w:val="1"/>
        </w:numPr>
        <w:tabs>
          <w:tab w:pos="483" w:val="left" w:leader="none"/>
        </w:tabs>
        <w:spacing w:line="268" w:lineRule="auto" w:before="23" w:after="0"/>
        <w:ind w:left="482" w:right="777" w:hanging="360"/>
        <w:jc w:val="both"/>
        <w:rPr>
          <w:rFonts w:ascii="Courier New" w:hAnsi="Courier New"/>
          <w:sz w:val="24"/>
        </w:rPr>
      </w:pPr>
      <w:r>
        <w:rPr>
          <w:sz w:val="24"/>
        </w:rPr>
        <w:t>In addition to increasing the concentration of Ca</w:t>
      </w:r>
      <w:r>
        <w:rPr>
          <w:sz w:val="24"/>
          <w:vertAlign w:val="superscript"/>
        </w:rPr>
        <w:t>2+</w:t>
      </w:r>
      <w:r>
        <w:rPr>
          <w:sz w:val="24"/>
          <w:vertAlign w:val="baseline"/>
        </w:rPr>
        <w:t>, PTH reduces the concentration of phosphate in the blood. This effect is a result of the activity of PTH on kidney tubule cells, diminishing the absorption of phosphate and causing an increase of phosphate excretion in</w:t>
      </w:r>
      <w:r>
        <w:rPr>
          <w:spacing w:val="-1"/>
          <w:sz w:val="24"/>
          <w:vertAlign w:val="baseline"/>
        </w:rPr>
        <w:t> </w:t>
      </w:r>
      <w:r>
        <w:rPr>
          <w:sz w:val="24"/>
          <w:vertAlign w:val="baseline"/>
        </w:rPr>
        <w:t>urine.</w:t>
      </w:r>
    </w:p>
    <w:p>
      <w:pPr>
        <w:pStyle w:val="ListParagraph"/>
        <w:numPr>
          <w:ilvl w:val="0"/>
          <w:numId w:val="1"/>
        </w:numPr>
        <w:tabs>
          <w:tab w:pos="483" w:val="left" w:leader="none"/>
        </w:tabs>
        <w:spacing w:line="240" w:lineRule="auto" w:before="11" w:after="0"/>
        <w:ind w:left="482" w:right="0" w:hanging="361"/>
        <w:jc w:val="both"/>
        <w:rPr>
          <w:rFonts w:ascii="Courier New" w:hAnsi="Courier New"/>
          <w:sz w:val="24"/>
        </w:rPr>
      </w:pPr>
      <w:r>
        <w:rPr>
          <w:sz w:val="24"/>
        </w:rPr>
        <w:t>The secretion of parathyroid cells is regulated by blood Ca</w:t>
      </w:r>
      <w:r>
        <w:rPr>
          <w:sz w:val="24"/>
          <w:vertAlign w:val="superscript"/>
        </w:rPr>
        <w:t>2+</w:t>
      </w:r>
      <w:r>
        <w:rPr>
          <w:spacing w:val="-7"/>
          <w:sz w:val="24"/>
          <w:vertAlign w:val="baseline"/>
        </w:rPr>
        <w:t> </w:t>
      </w:r>
      <w:r>
        <w:rPr>
          <w:sz w:val="24"/>
          <w:vertAlign w:val="baseline"/>
        </w:rPr>
        <w:t>levels.</w:t>
      </w:r>
    </w:p>
    <w:p>
      <w:pPr>
        <w:spacing w:after="0" w:line="240" w:lineRule="auto"/>
        <w:jc w:val="both"/>
        <w:rPr>
          <w:rFonts w:ascii="Courier New" w:hAnsi="Courier New"/>
          <w:sz w:val="24"/>
        </w:rPr>
        <w:sectPr>
          <w:pgSz w:w="11910" w:h="16840"/>
          <w:pgMar w:header="773" w:footer="931" w:top="1200" w:bottom="1120" w:left="1320" w:right="660"/>
        </w:sectPr>
      </w:pPr>
    </w:p>
    <w:p>
      <w:pPr>
        <w:pStyle w:val="BodyText"/>
        <w:spacing w:before="3"/>
        <w:rPr>
          <w:sz w:val="20"/>
        </w:rPr>
      </w:pPr>
    </w:p>
    <w:p>
      <w:pPr>
        <w:spacing w:before="99"/>
        <w:ind w:left="2127" w:right="2787" w:firstLine="0"/>
        <w:jc w:val="center"/>
        <w:rPr>
          <w:rFonts w:ascii="Arial Black"/>
          <w:sz w:val="56"/>
        </w:rPr>
      </w:pPr>
      <w:r>
        <w:rPr/>
        <w:drawing>
          <wp:anchor distT="0" distB="0" distL="0" distR="0" allowOverlap="1" layoutInCell="1" locked="0" behindDoc="1" simplePos="0" relativeHeight="487314432">
            <wp:simplePos x="0" y="0"/>
            <wp:positionH relativeFrom="page">
              <wp:posOffset>2033016</wp:posOffset>
            </wp:positionH>
            <wp:positionV relativeFrom="paragraph">
              <wp:posOffset>-77477</wp:posOffset>
            </wp:positionV>
            <wp:extent cx="3520439" cy="932687"/>
            <wp:effectExtent l="0" t="0" r="0" b="0"/>
            <wp:wrapNone/>
            <wp:docPr id="13" name="image18.jpeg"/>
            <wp:cNvGraphicFramePr>
              <a:graphicFrameLocks noChangeAspect="1"/>
            </wp:cNvGraphicFramePr>
            <a:graphic>
              <a:graphicData uri="http://schemas.openxmlformats.org/drawingml/2006/picture">
                <pic:pic>
                  <pic:nvPicPr>
                    <pic:cNvPr id="14" name="image18.jpeg"/>
                    <pic:cNvPicPr/>
                  </pic:nvPicPr>
                  <pic:blipFill>
                    <a:blip r:embed="rId23" cstate="print"/>
                    <a:stretch>
                      <a:fillRect/>
                    </a:stretch>
                  </pic:blipFill>
                  <pic:spPr>
                    <a:xfrm>
                      <a:off x="0" y="0"/>
                      <a:ext cx="3520439" cy="932687"/>
                    </a:xfrm>
                    <a:prstGeom prst="rect">
                      <a:avLst/>
                    </a:prstGeom>
                  </pic:spPr>
                </pic:pic>
              </a:graphicData>
            </a:graphic>
          </wp:anchor>
        </w:drawing>
      </w:r>
      <w:r>
        <w:rPr>
          <w:rFonts w:ascii="Arial Black"/>
          <w:color w:val="16365D"/>
          <w:sz w:val="56"/>
        </w:rPr>
        <w:t>PINEAL GLAND</w:t>
      </w:r>
    </w:p>
    <w:p>
      <w:pPr>
        <w:pStyle w:val="ListParagraph"/>
        <w:numPr>
          <w:ilvl w:val="0"/>
          <w:numId w:val="1"/>
        </w:numPr>
        <w:tabs>
          <w:tab w:pos="483" w:val="left" w:leader="none"/>
          <w:tab w:pos="7434" w:val="left" w:leader="none"/>
        </w:tabs>
        <w:spacing w:line="240" w:lineRule="auto" w:before="128" w:after="0"/>
        <w:ind w:left="482" w:right="0" w:hanging="361"/>
        <w:jc w:val="both"/>
        <w:rPr>
          <w:rFonts w:ascii="Courier New" w:hAnsi="Courier New"/>
          <w:sz w:val="24"/>
        </w:rPr>
      </w:pPr>
      <w:r>
        <w:rPr/>
        <w:pict>
          <v:shape style="position:absolute;margin-left:162.872803pt;margin-top:6.909761pt;width:271.05pt;height:13.3pt;mso-position-horizontal-relative:page;mso-position-vertical-relative:paragraph;z-index:-16002560" type="#_x0000_t202" filled="false" stroked="false">
            <v:textbox inset="0,0,0,0">
              <w:txbxContent>
                <w:p>
                  <w:pPr>
                    <w:pStyle w:val="BodyText"/>
                    <w:spacing w:line="266" w:lineRule="exact"/>
                  </w:pPr>
                  <w:r>
                    <w:rPr>
                      <w:b/>
                    </w:rPr>
                    <w:t>nd</w:t>
                  </w:r>
                  <w:r>
                    <w:rPr/>
                    <w:t>, also known as the pineal body or epiphysis cerebri.</w:t>
                  </w:r>
                </w:p>
              </w:txbxContent>
            </v:textbox>
            <w10:wrap type="none"/>
          </v:shape>
        </w:pict>
      </w:r>
      <w:r>
        <w:rPr>
          <w:sz w:val="24"/>
        </w:rPr>
        <w:t>The</w:t>
      </w:r>
      <w:r>
        <w:rPr>
          <w:spacing w:val="12"/>
          <w:sz w:val="24"/>
        </w:rPr>
        <w:t> </w:t>
      </w:r>
      <w:r>
        <w:rPr>
          <w:b/>
          <w:sz w:val="24"/>
        </w:rPr>
        <w:t>pineal</w:t>
      </w:r>
      <w:r>
        <w:rPr>
          <w:b/>
          <w:spacing w:val="14"/>
          <w:sz w:val="24"/>
        </w:rPr>
        <w:t> </w:t>
      </w:r>
      <w:r>
        <w:rPr>
          <w:b/>
          <w:sz w:val="24"/>
        </w:rPr>
        <w:t>gla</w:t>
        <w:tab/>
      </w:r>
      <w:r>
        <w:rPr>
          <w:sz w:val="24"/>
        </w:rPr>
        <w:t>It is a very</w:t>
      </w:r>
      <w:r>
        <w:rPr>
          <w:spacing w:val="46"/>
          <w:sz w:val="24"/>
        </w:rPr>
        <w:t> </w:t>
      </w:r>
      <w:r>
        <w:rPr>
          <w:sz w:val="24"/>
        </w:rPr>
        <w:t>small,</w:t>
      </w:r>
    </w:p>
    <w:p>
      <w:pPr>
        <w:pStyle w:val="BodyText"/>
        <w:spacing w:line="276" w:lineRule="auto" w:before="23"/>
        <w:ind w:left="482" w:right="774"/>
        <w:jc w:val="both"/>
      </w:pPr>
      <w:r>
        <w:rPr/>
        <w:t>pine cone-shaped organ in the brain. It develops with the brain from neuroectodermin the roof of the diencephalon and is found in the posterior of the third ventricle, attached to the brain by a short stalk.</w:t>
      </w:r>
    </w:p>
    <w:p>
      <w:pPr>
        <w:pStyle w:val="ListParagraph"/>
        <w:numPr>
          <w:ilvl w:val="0"/>
          <w:numId w:val="1"/>
        </w:numPr>
        <w:tabs>
          <w:tab w:pos="483" w:val="left" w:leader="none"/>
        </w:tabs>
        <w:spacing w:line="259" w:lineRule="auto" w:before="0" w:after="0"/>
        <w:ind w:left="482" w:right="780" w:hanging="360"/>
        <w:jc w:val="both"/>
        <w:rPr>
          <w:rFonts w:ascii="Courier New" w:hAnsi="Courier New"/>
          <w:sz w:val="24"/>
        </w:rPr>
      </w:pPr>
      <w:r>
        <w:rPr>
          <w:sz w:val="24"/>
        </w:rPr>
        <w:t>The gland is covered by C.T of the pia mater, from which emerge septa containing small blood vessels and dividing the gland in to lobules.</w:t>
      </w:r>
    </w:p>
    <w:p>
      <w:pPr>
        <w:pStyle w:val="ListParagraph"/>
        <w:numPr>
          <w:ilvl w:val="0"/>
          <w:numId w:val="1"/>
        </w:numPr>
        <w:tabs>
          <w:tab w:pos="483" w:val="left" w:leader="none"/>
        </w:tabs>
        <w:spacing w:line="240" w:lineRule="auto" w:before="18" w:after="0"/>
        <w:ind w:left="482" w:right="0" w:hanging="361"/>
        <w:jc w:val="both"/>
        <w:rPr>
          <w:rFonts w:ascii="Courier New" w:hAnsi="Courier New"/>
          <w:sz w:val="24"/>
        </w:rPr>
      </w:pPr>
      <w:r>
        <w:rPr>
          <w:sz w:val="24"/>
        </w:rPr>
        <w:t>It is composed of two types of cells: </w:t>
      </w:r>
      <w:r>
        <w:rPr>
          <w:b/>
          <w:sz w:val="24"/>
        </w:rPr>
        <w:t>pinealocytes </w:t>
      </w:r>
      <w:r>
        <w:rPr>
          <w:sz w:val="24"/>
        </w:rPr>
        <w:t>and </w:t>
      </w:r>
      <w:r>
        <w:rPr>
          <w:b/>
          <w:sz w:val="24"/>
        </w:rPr>
        <w:t>Interstitial glial</w:t>
      </w:r>
      <w:r>
        <w:rPr>
          <w:b/>
          <w:spacing w:val="1"/>
          <w:sz w:val="24"/>
        </w:rPr>
        <w:t> </w:t>
      </w:r>
      <w:r>
        <w:rPr>
          <w:b/>
          <w:sz w:val="24"/>
        </w:rPr>
        <w:t>cells</w:t>
      </w:r>
      <w:r>
        <w:rPr>
          <w:rFonts w:ascii="kiloji" w:hAnsi="kiloji"/>
          <w:sz w:val="16"/>
        </w:rPr>
        <w:t>.</w:t>
      </w:r>
    </w:p>
    <w:p>
      <w:pPr>
        <w:pStyle w:val="ListParagraph"/>
        <w:numPr>
          <w:ilvl w:val="0"/>
          <w:numId w:val="1"/>
        </w:numPr>
        <w:tabs>
          <w:tab w:pos="483" w:val="left" w:leader="none"/>
        </w:tabs>
        <w:spacing w:line="273" w:lineRule="auto" w:before="21" w:after="0"/>
        <w:ind w:left="482" w:right="775" w:hanging="360"/>
        <w:jc w:val="both"/>
        <w:rPr>
          <w:rFonts w:ascii="Courier New" w:hAnsi="Courier New"/>
          <w:sz w:val="24"/>
        </w:rPr>
      </w:pPr>
      <w:r>
        <w:rPr>
          <w:sz w:val="24"/>
        </w:rPr>
        <w:t>The prominent and abundant secretory cells are the </w:t>
      </w:r>
      <w:r>
        <w:rPr>
          <w:b/>
          <w:sz w:val="24"/>
        </w:rPr>
        <w:t>pinealocytes</w:t>
      </w:r>
      <w:r>
        <w:rPr>
          <w:sz w:val="24"/>
        </w:rPr>
        <w:t>, which have slightly basophilic cytoplasm and large, irregular euchromatic nuclei and nucleoli. Ultrastructurally pinealocytes are seen to have secretory vesicles, many mitochondria, and long cytoplasmic processes extending to the vascularized septa, where they end in dilatations near capillaries, indicating an endocrine function. These cells produce </w:t>
      </w:r>
      <w:r>
        <w:rPr>
          <w:b/>
          <w:sz w:val="24"/>
        </w:rPr>
        <w:t>melatonin</w:t>
      </w:r>
      <w:r>
        <w:rPr>
          <w:sz w:val="24"/>
        </w:rPr>
        <w:t>, a LMW tryptophan derivative. Unmyelinated sympathetic nerve fibers enter the pineal gland and end among pinealocytes, with some forming</w:t>
      </w:r>
      <w:r>
        <w:rPr>
          <w:spacing w:val="-6"/>
          <w:sz w:val="24"/>
        </w:rPr>
        <w:t> </w:t>
      </w:r>
      <w:r>
        <w:rPr>
          <w:sz w:val="24"/>
        </w:rPr>
        <w:t>synapses.</w:t>
      </w:r>
    </w:p>
    <w:p>
      <w:pPr>
        <w:pStyle w:val="ListParagraph"/>
        <w:numPr>
          <w:ilvl w:val="0"/>
          <w:numId w:val="1"/>
        </w:numPr>
        <w:tabs>
          <w:tab w:pos="483" w:val="left" w:leader="none"/>
        </w:tabs>
        <w:spacing w:line="271" w:lineRule="auto" w:before="0" w:after="0"/>
        <w:ind w:left="482" w:right="774" w:hanging="360"/>
        <w:jc w:val="both"/>
        <w:rPr>
          <w:rFonts w:ascii="Courier New" w:hAnsi="Courier New"/>
          <w:sz w:val="24"/>
        </w:rPr>
      </w:pPr>
      <w:r>
        <w:rPr>
          <w:b/>
          <w:sz w:val="24"/>
        </w:rPr>
        <w:t>Interstitial glial cells </w:t>
      </w:r>
      <w:r>
        <w:rPr>
          <w:sz w:val="24"/>
        </w:rPr>
        <w:t>of the pineal gland stain positively for glial fibrillary acidic protein and thus most closely resemble astrocytes. They have elongated nuclei more heavily stained than those of pinealocytes, long cytoplasmic processes, and are usually found in perivascular areas and between the groups of pinealocytes. Pinealastrocytes represent only about 5% of the cells in the</w:t>
      </w:r>
      <w:r>
        <w:rPr>
          <w:spacing w:val="-10"/>
          <w:sz w:val="24"/>
        </w:rPr>
        <w:t> </w:t>
      </w:r>
      <w:r>
        <w:rPr>
          <w:sz w:val="24"/>
        </w:rPr>
        <w:t>gland.</w:t>
      </w:r>
    </w:p>
    <w:p>
      <w:pPr>
        <w:pStyle w:val="ListParagraph"/>
        <w:numPr>
          <w:ilvl w:val="0"/>
          <w:numId w:val="1"/>
        </w:numPr>
        <w:tabs>
          <w:tab w:pos="483" w:val="left" w:leader="none"/>
        </w:tabs>
        <w:spacing w:line="271" w:lineRule="auto" w:before="7" w:after="0"/>
        <w:ind w:left="482" w:right="774" w:hanging="360"/>
        <w:jc w:val="both"/>
        <w:rPr>
          <w:rFonts w:ascii="Courier New" w:hAnsi="Courier New"/>
          <w:sz w:val="24"/>
        </w:rPr>
      </w:pPr>
      <w:r>
        <w:rPr>
          <w:sz w:val="24"/>
        </w:rPr>
        <w:t>A characteristic feature of the pineal gland is the presence of variously sized concretions of calcium and magnesium salts called </w:t>
      </w:r>
      <w:r>
        <w:rPr>
          <w:b/>
          <w:sz w:val="24"/>
        </w:rPr>
        <w:t>corpora arenacea </w:t>
      </w:r>
      <w:r>
        <w:rPr>
          <w:sz w:val="24"/>
        </w:rPr>
        <w:t>or brain sand, which form by precipitation around extracellular protein deposits. Such concretions appear during childhood and gradually increase in number and size with age, with no apparent effect on the gland's function.</w:t>
      </w:r>
    </w:p>
    <w:p>
      <w:pPr>
        <w:pStyle w:val="ListParagraph"/>
        <w:numPr>
          <w:ilvl w:val="0"/>
          <w:numId w:val="1"/>
        </w:numPr>
        <w:tabs>
          <w:tab w:pos="483" w:val="left" w:leader="none"/>
        </w:tabs>
        <w:spacing w:line="256" w:lineRule="auto" w:before="7" w:after="0"/>
        <w:ind w:left="482" w:right="778" w:hanging="360"/>
        <w:jc w:val="both"/>
        <w:rPr>
          <w:rFonts w:ascii="Courier New" w:hAnsi="Courier New"/>
          <w:sz w:val="24"/>
        </w:rPr>
      </w:pPr>
      <w:r>
        <w:rPr>
          <w:sz w:val="24"/>
        </w:rPr>
        <w:t>Accumulations of brain sand are opaque to x-rays and allow the pineal to serve as a good midline marker in radiological and CT studies of the</w:t>
      </w:r>
      <w:r>
        <w:rPr>
          <w:spacing w:val="-1"/>
          <w:sz w:val="24"/>
        </w:rPr>
        <w:t> </w:t>
      </w:r>
      <w:r>
        <w:rPr>
          <w:sz w:val="24"/>
        </w:rPr>
        <w:t>brain.</w:t>
      </w:r>
    </w:p>
    <w:p>
      <w:pPr>
        <w:pStyle w:val="BodyText"/>
        <w:spacing w:before="9"/>
        <w:rPr>
          <w:sz w:val="26"/>
        </w:rPr>
      </w:pPr>
    </w:p>
    <w:p>
      <w:pPr>
        <w:spacing w:before="0"/>
        <w:ind w:left="122" w:right="0" w:firstLine="0"/>
        <w:jc w:val="both"/>
        <w:rPr>
          <w:b/>
          <w:sz w:val="24"/>
        </w:rPr>
      </w:pPr>
      <w:r>
        <w:rPr>
          <w:rFonts w:ascii="Wingdings" w:hAnsi="Wingdings"/>
          <w:w w:val="210"/>
          <w:sz w:val="24"/>
        </w:rPr>
        <w:t></w:t>
      </w:r>
      <w:r>
        <w:rPr>
          <w:spacing w:val="-86"/>
          <w:w w:val="210"/>
          <w:sz w:val="24"/>
        </w:rPr>
        <w:t> </w:t>
      </w:r>
      <w:r>
        <w:rPr>
          <w:b/>
          <w:w w:val="110"/>
          <w:sz w:val="24"/>
        </w:rPr>
        <w:t>Role</w:t>
      </w:r>
      <w:r>
        <w:rPr>
          <w:b/>
          <w:spacing w:val="-46"/>
          <w:w w:val="110"/>
          <w:sz w:val="24"/>
        </w:rPr>
        <w:t> </w:t>
      </w:r>
      <w:r>
        <w:rPr>
          <w:b/>
          <w:w w:val="110"/>
          <w:sz w:val="24"/>
        </w:rPr>
        <w:t>of</w:t>
      </w:r>
      <w:r>
        <w:rPr>
          <w:b/>
          <w:spacing w:val="-45"/>
          <w:w w:val="110"/>
          <w:sz w:val="24"/>
        </w:rPr>
        <w:t> </w:t>
      </w:r>
      <w:r>
        <w:rPr>
          <w:b/>
          <w:w w:val="110"/>
          <w:sz w:val="24"/>
        </w:rPr>
        <w:t>the</w:t>
      </w:r>
      <w:r>
        <w:rPr>
          <w:b/>
          <w:spacing w:val="-46"/>
          <w:w w:val="110"/>
          <w:sz w:val="24"/>
        </w:rPr>
        <w:t> </w:t>
      </w:r>
      <w:r>
        <w:rPr>
          <w:b/>
          <w:w w:val="110"/>
          <w:sz w:val="24"/>
        </w:rPr>
        <w:t>Pineal</w:t>
      </w:r>
      <w:r>
        <w:rPr>
          <w:b/>
          <w:spacing w:val="-46"/>
          <w:w w:val="110"/>
          <w:sz w:val="24"/>
        </w:rPr>
        <w:t> </w:t>
      </w:r>
      <w:r>
        <w:rPr>
          <w:b/>
          <w:w w:val="110"/>
          <w:sz w:val="24"/>
        </w:rPr>
        <w:t>Gland</w:t>
      </w:r>
      <w:r>
        <w:rPr>
          <w:b/>
          <w:spacing w:val="-46"/>
          <w:w w:val="110"/>
          <w:sz w:val="24"/>
        </w:rPr>
        <w:t> </w:t>
      </w:r>
      <w:r>
        <w:rPr>
          <w:b/>
          <w:w w:val="110"/>
          <w:sz w:val="24"/>
        </w:rPr>
        <w:t>in</w:t>
      </w:r>
      <w:r>
        <w:rPr>
          <w:b/>
          <w:spacing w:val="-45"/>
          <w:w w:val="110"/>
          <w:sz w:val="24"/>
        </w:rPr>
        <w:t> </w:t>
      </w:r>
      <w:r>
        <w:rPr>
          <w:b/>
          <w:w w:val="110"/>
          <w:sz w:val="24"/>
        </w:rPr>
        <w:t>Controlling</w:t>
      </w:r>
      <w:r>
        <w:rPr>
          <w:b/>
          <w:spacing w:val="-47"/>
          <w:w w:val="110"/>
          <w:sz w:val="24"/>
        </w:rPr>
        <w:t> </w:t>
      </w:r>
      <w:r>
        <w:rPr>
          <w:b/>
          <w:w w:val="110"/>
          <w:sz w:val="24"/>
        </w:rPr>
        <w:t>Biological</w:t>
      </w:r>
      <w:r>
        <w:rPr>
          <w:b/>
          <w:spacing w:val="-46"/>
          <w:w w:val="110"/>
          <w:sz w:val="24"/>
        </w:rPr>
        <w:t> </w:t>
      </w:r>
      <w:r>
        <w:rPr>
          <w:b/>
          <w:w w:val="110"/>
          <w:sz w:val="24"/>
        </w:rPr>
        <w:t>Cycles</w:t>
      </w:r>
    </w:p>
    <w:p>
      <w:pPr>
        <w:pStyle w:val="BodyText"/>
        <w:spacing w:before="6"/>
        <w:rPr>
          <w:b/>
          <w:sz w:val="27"/>
        </w:rPr>
      </w:pPr>
    </w:p>
    <w:p>
      <w:pPr>
        <w:pStyle w:val="BodyText"/>
        <w:spacing w:line="276" w:lineRule="auto" w:before="1"/>
        <w:ind w:left="122" w:right="778"/>
        <w:jc w:val="both"/>
      </w:pPr>
      <w:r>
        <w:rPr/>
        <w:t>Melatonin release from pinealocytes is promoted by darkness and inhibited by daylight and the resulting diurnal fluctuation in blood melatonin levels induces rhythmic changes in the activity of the hypothalamus, pituitary gland, and other endocrine tissues that characterize the circadian (24 hours, day/night) rhythm of physiological functions and behaviors.</w:t>
      </w:r>
    </w:p>
    <w:p>
      <w:pPr>
        <w:pStyle w:val="BodyText"/>
        <w:spacing w:line="276" w:lineRule="auto"/>
        <w:ind w:left="122" w:right="782"/>
        <w:jc w:val="both"/>
      </w:pPr>
      <w:r>
        <w:rPr/>
        <w:t>In humans and other mammals the cycle of light and darkness is detected within the retinas and transmitted to the pinealocytes via the retinohypothalamic tract, the suprachiasmatic nucleus, and the tracts of sympathetic fibers entering the pineal.</w:t>
      </w:r>
    </w:p>
    <w:p>
      <w:pPr>
        <w:pStyle w:val="BodyText"/>
        <w:spacing w:line="276" w:lineRule="auto"/>
        <w:ind w:left="122" w:right="779"/>
        <w:jc w:val="both"/>
      </w:pPr>
      <w:r>
        <w:rPr/>
        <w:t>The pineal gland acts therefore as a neuroendocrine transducer, converting nerve input regarding light and darkness into variations in many hormonal functions.</w:t>
      </w:r>
    </w:p>
    <w:p>
      <w:pPr>
        <w:pStyle w:val="BodyText"/>
        <w:spacing w:before="10"/>
        <w:rPr>
          <w:sz w:val="16"/>
        </w:rPr>
      </w:pPr>
      <w:r>
        <w:rPr/>
        <w:pict>
          <v:group style="position:absolute;margin-left:220.919998pt;margin-top:11.675822pt;width:120.75pt;height:42.65pt;mso-position-horizontal-relative:page;mso-position-vertical-relative:paragraph;z-index:-15713792;mso-wrap-distance-left:0;mso-wrap-distance-right:0" coordorigin="4418,234" coordsize="2415,853">
            <v:shape style="position:absolute;left:4418;top:233;width:2415;height:800" type="#_x0000_t75" stroked="false">
              <v:imagedata r:id="rId24" o:title=""/>
            </v:shape>
            <v:shape style="position:absolute;left:4418;top:233;width:2415;height:853" type="#_x0000_t202" filled="false" stroked="false">
              <v:textbox inset="0,0,0,0">
                <w:txbxContent>
                  <w:p>
                    <w:pPr>
                      <w:spacing w:line="769" w:lineRule="exact" w:before="0"/>
                      <w:ind w:left="179" w:right="0" w:firstLine="0"/>
                      <w:jc w:val="left"/>
                      <w:rPr>
                        <w:rFonts w:ascii="Arial"/>
                        <w:b/>
                        <w:sz w:val="72"/>
                      </w:rPr>
                    </w:pPr>
                    <w:r>
                      <w:rPr>
                        <w:rFonts w:ascii="Arial"/>
                        <w:b/>
                        <w:spacing w:val="-1"/>
                        <w:w w:val="96"/>
                        <w:sz w:val="72"/>
                      </w:rPr>
                      <w:t>T</w:t>
                    </w:r>
                    <w:r>
                      <w:rPr>
                        <w:rFonts w:ascii="Arial"/>
                        <w:b/>
                        <w:spacing w:val="-1"/>
                        <w:w w:val="47"/>
                        <w:sz w:val="72"/>
                      </w:rPr>
                      <w:t>h</w:t>
                    </w:r>
                    <w:r>
                      <w:rPr>
                        <w:rFonts w:ascii="Arial"/>
                        <w:b/>
                        <w:w w:val="47"/>
                        <w:sz w:val="72"/>
                      </w:rPr>
                      <w:t>e</w:t>
                    </w:r>
                    <w:r>
                      <w:rPr>
                        <w:rFonts w:ascii="Arial"/>
                        <w:b/>
                        <w:spacing w:val="-70"/>
                        <w:sz w:val="72"/>
                      </w:rPr>
                      <w:t> </w:t>
                    </w:r>
                    <w:r>
                      <w:rPr>
                        <w:rFonts w:ascii="Arial"/>
                        <w:b/>
                        <w:spacing w:val="-1"/>
                        <w:w w:val="126"/>
                        <w:sz w:val="72"/>
                      </w:rPr>
                      <w:t>E</w:t>
                    </w:r>
                    <w:r>
                      <w:rPr>
                        <w:rFonts w:ascii="Arial"/>
                        <w:b/>
                        <w:spacing w:val="1"/>
                        <w:w w:val="64"/>
                        <w:sz w:val="72"/>
                      </w:rPr>
                      <w:t>n</w:t>
                    </w:r>
                    <w:r>
                      <w:rPr>
                        <w:rFonts w:ascii="Arial"/>
                        <w:b/>
                        <w:w w:val="56"/>
                        <w:sz w:val="72"/>
                      </w:rPr>
                      <w:t>d</w:t>
                    </w:r>
                  </w:p>
                </w:txbxContent>
              </v:textbox>
              <w10:wrap type="none"/>
            </v:shape>
            <w10:wrap type="topAndBottom"/>
          </v:group>
        </w:pict>
      </w:r>
    </w:p>
    <w:sectPr>
      <w:pgSz w:w="11910" w:h="16840"/>
      <w:pgMar w:header="773" w:footer="931" w:top="1200" w:bottom="1120" w:left="132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 w:name="Arial Black">
    <w:altName w:val="Arial Black"/>
    <w:charset w:val="0"/>
    <w:family w:val="swiss"/>
    <w:pitch w:val="variable"/>
  </w:font>
  <w:font w:name="Verdana">
    <w:altName w:val="Verdana"/>
    <w:charset w:val="0"/>
    <w:family w:val="swiss"/>
    <w:pitch w:val="variable"/>
  </w:font>
  <w:font w:name="Carlito">
    <w:altName w:val="Carlito"/>
    <w:charset w:val="0"/>
    <w:family w:val="swiss"/>
    <w:pitch w:val="variable"/>
  </w:font>
  <w:font w:name="Wingdings">
    <w:altName w:val="Wingdings"/>
    <w:charset w:val="2"/>
    <w:family w:val="auto"/>
    <w:pitch w:val="variable"/>
  </w:font>
  <w:font w:name="kiloji">
    <w:altName w:val="kiloji"/>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00096">
          <wp:simplePos x="0" y="0"/>
          <wp:positionH relativeFrom="page">
            <wp:posOffset>3433571</wp:posOffset>
          </wp:positionH>
          <wp:positionV relativeFrom="page">
            <wp:posOffset>9974071</wp:posOffset>
          </wp:positionV>
          <wp:extent cx="690372" cy="53086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90372" cy="530860"/>
                  </a:xfrm>
                  <a:prstGeom prst="rect">
                    <a:avLst/>
                  </a:prstGeom>
                </pic:spPr>
              </pic:pic>
            </a:graphicData>
          </a:graphic>
        </wp:anchor>
      </w:drawing>
    </w:r>
    <w:r>
      <w:rPr/>
      <w:pict>
        <v:shape style="position:absolute;margin-left:285pt;margin-top:802.909973pt;width:20.3pt;height:16.1500pt;mso-position-horizontal-relative:page;mso-position-vertical-relative:page;z-index:-16015872" type="#_x0000_t202" filled="false" stroked="false">
          <v:textbox inset="0,0,0,0">
            <w:txbxContent>
              <w:p>
                <w:pPr>
                  <w:spacing w:line="306" w:lineRule="exact" w:before="0"/>
                  <w:ind w:left="60" w:right="0" w:firstLine="0"/>
                  <w:jc w:val="left"/>
                  <w:rPr>
                    <w:rFonts w:ascii="Carlito"/>
                    <w:sz w:val="28"/>
                  </w:rPr>
                </w:pPr>
                <w:r>
                  <w:rPr/>
                  <w:fldChar w:fldCharType="begin"/>
                </w:r>
                <w:r>
                  <w:rPr>
                    <w:rFonts w:ascii="Carlito"/>
                    <w:sz w:val="2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56.679993pt;margin-top:37.665062pt;width:67.5pt;height:22.15pt;mso-position-horizontal-relative:page;mso-position-vertical-relative:page;z-index:-16017920" type="#_x0000_t202" filled="false" stroked="false">
          <v:textbox inset="0,0,0,0">
            <w:txbxContent>
              <w:p>
                <w:pPr>
                  <w:bidi/>
                  <w:spacing w:before="8"/>
                  <w:ind w:left="0" w:right="20" w:firstLine="0"/>
                  <w:jc w:val="right"/>
                  <w:rPr>
                    <w:rFonts w:ascii="Arial" w:cs="Arial"/>
                    <w:sz w:val="36"/>
                    <w:szCs w:val="36"/>
                  </w:rPr>
                </w:pPr>
                <w:r>
                  <w:rPr>
                    <w:rFonts w:ascii="Arial" w:cs="Arial"/>
                    <w:spacing w:val="-35"/>
                    <w:w w:val="105"/>
                    <w:sz w:val="36"/>
                    <w:szCs w:val="36"/>
                    <w:rtl/>
                  </w:rPr>
                  <w:t>د</w:t>
                </w:r>
                <w:r>
                  <w:rPr>
                    <w:rFonts w:ascii="Arial" w:cs="Arial"/>
                    <w:spacing w:val="-35"/>
                    <w:w w:val="105"/>
                    <w:sz w:val="36"/>
                    <w:szCs w:val="36"/>
                  </w:rPr>
                  <w:t>.</w:t>
                </w:r>
                <w:r>
                  <w:rPr>
                    <w:rFonts w:ascii="Arial" w:cs="Arial"/>
                    <w:spacing w:val="-35"/>
                    <w:w w:val="105"/>
                    <w:sz w:val="36"/>
                    <w:szCs w:val="36"/>
                    <w:rtl/>
                  </w:rPr>
                  <w:t>ﷴ</w:t>
                </w:r>
                <w:r>
                  <w:rPr>
                    <w:rFonts w:ascii="Arial" w:cs="Arial"/>
                    <w:w w:val="105"/>
                    <w:sz w:val="36"/>
                    <w:szCs w:val="36"/>
                    <w:rtl/>
                  </w:rPr>
                  <w:t> ﺣﺳﯾ</w:t>
                </w:r>
                <w:r>
                  <w:rPr>
                    <w:rFonts w:ascii="Arial" w:cs="Arial"/>
                    <w:w w:val="105"/>
                    <w:sz w:val="36"/>
                    <w:szCs w:val="36"/>
                    <w:rtl/>
                  </w:rPr>
                  <w:t>ن</w:t>
                </w:r>
              </w:p>
            </w:txbxContent>
          </v:textbox>
          <w10:wrap type="none"/>
        </v:shape>
      </w:pict>
    </w:r>
    <w:r>
      <w:rPr/>
      <w:pict>
        <v:shape style="position:absolute;margin-left:257.720001pt;margin-top:38.929985pt;width:79.8pt;height:22.05pt;mso-position-horizontal-relative:page;mso-position-vertical-relative:page;z-index:-16017408" type="#_x0000_t202" filled="false" stroked="false">
          <v:textbox inset="0,0,0,0">
            <w:txbxContent>
              <w:p>
                <w:pPr>
                  <w:spacing w:line="428" w:lineRule="exact" w:before="0"/>
                  <w:ind w:left="20" w:right="0" w:firstLine="0"/>
                  <w:jc w:val="left"/>
                  <w:rPr>
                    <w:rFonts w:ascii="Carlito"/>
                    <w:b/>
                    <w:sz w:val="40"/>
                  </w:rPr>
                </w:pPr>
                <w:r>
                  <w:rPr>
                    <w:rFonts w:ascii="Carlito"/>
                    <w:b/>
                    <w:sz w:val="40"/>
                  </w:rPr>
                  <w:t>Histology</w:t>
                </w:r>
              </w:p>
            </w:txbxContent>
          </v:textbox>
          <w10:wrap type="none"/>
        </v:shape>
      </w:pict>
    </w:r>
    <w:r>
      <w:rPr/>
      <w:pict>
        <v:shape style="position:absolute;margin-left:71pt;margin-top:41.249943pt;width:76.9pt;height:17.7pt;mso-position-horizontal-relative:page;mso-position-vertical-relative:page;z-index:-16016896" type="#_x0000_t202" filled="false" stroked="false">
          <v:textbox inset="0,0,0,0">
            <w:txbxContent>
              <w:p>
                <w:pPr>
                  <w:spacing w:before="11"/>
                  <w:ind w:left="20" w:right="0" w:firstLine="0"/>
                  <w:jc w:val="left"/>
                  <w:rPr>
                    <w:rFonts w:ascii="Arial"/>
                    <w:b/>
                    <w:sz w:val="28"/>
                  </w:rPr>
                </w:pPr>
                <w:r>
                  <w:rPr>
                    <w:rFonts w:ascii="Arial"/>
                    <w:b/>
                    <w:sz w:val="28"/>
                  </w:rPr>
                  <w:t>2016 - 2017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0"/>
      <w:numFmt w:val="bullet"/>
      <w:lvlText w:val=""/>
      <w:lvlJc w:val="left"/>
      <w:pPr>
        <w:ind w:left="482" w:hanging="360"/>
      </w:pPr>
      <w:rPr>
        <w:rFonts w:hint="default" w:ascii="Wingdings" w:hAnsi="Wingdings" w:eastAsia="Wingdings" w:cs="Wingdings"/>
        <w:w w:val="100"/>
        <w:sz w:val="24"/>
        <w:szCs w:val="24"/>
        <w:lang w:val="en-US" w:eastAsia="en-US" w:bidi="ar-SA"/>
      </w:rPr>
    </w:lvl>
    <w:lvl w:ilvl="1">
      <w:start w:val="0"/>
      <w:numFmt w:val="bullet"/>
      <w:lvlText w:val="•"/>
      <w:lvlJc w:val="left"/>
      <w:pPr>
        <w:ind w:left="1424" w:hanging="360"/>
      </w:pPr>
      <w:rPr>
        <w:rFonts w:hint="default"/>
        <w:lang w:val="en-US" w:eastAsia="en-US" w:bidi="ar-SA"/>
      </w:rPr>
    </w:lvl>
    <w:lvl w:ilvl="2">
      <w:start w:val="0"/>
      <w:numFmt w:val="bullet"/>
      <w:lvlText w:val="•"/>
      <w:lvlJc w:val="left"/>
      <w:pPr>
        <w:ind w:left="2369" w:hanging="360"/>
      </w:pPr>
      <w:rPr>
        <w:rFonts w:hint="default"/>
        <w:lang w:val="en-US" w:eastAsia="en-US" w:bidi="ar-SA"/>
      </w:rPr>
    </w:lvl>
    <w:lvl w:ilvl="3">
      <w:start w:val="0"/>
      <w:numFmt w:val="bullet"/>
      <w:lvlText w:val="•"/>
      <w:lvlJc w:val="left"/>
      <w:pPr>
        <w:ind w:left="3313" w:hanging="360"/>
      </w:pPr>
      <w:rPr>
        <w:rFonts w:hint="default"/>
        <w:lang w:val="en-US" w:eastAsia="en-US" w:bidi="ar-SA"/>
      </w:rPr>
    </w:lvl>
    <w:lvl w:ilvl="4">
      <w:start w:val="0"/>
      <w:numFmt w:val="bullet"/>
      <w:lvlText w:val="•"/>
      <w:lvlJc w:val="left"/>
      <w:pPr>
        <w:ind w:left="4258" w:hanging="360"/>
      </w:pPr>
      <w:rPr>
        <w:rFonts w:hint="default"/>
        <w:lang w:val="en-US" w:eastAsia="en-US" w:bidi="ar-SA"/>
      </w:rPr>
    </w:lvl>
    <w:lvl w:ilvl="5">
      <w:start w:val="0"/>
      <w:numFmt w:val="bullet"/>
      <w:lvlText w:val="•"/>
      <w:lvlJc w:val="left"/>
      <w:pPr>
        <w:ind w:left="5203" w:hanging="360"/>
      </w:pPr>
      <w:rPr>
        <w:rFonts w:hint="default"/>
        <w:lang w:val="en-US" w:eastAsia="en-US" w:bidi="ar-SA"/>
      </w:rPr>
    </w:lvl>
    <w:lvl w:ilvl="6">
      <w:start w:val="0"/>
      <w:numFmt w:val="bullet"/>
      <w:lvlText w:val="•"/>
      <w:lvlJc w:val="left"/>
      <w:pPr>
        <w:ind w:left="6147" w:hanging="360"/>
      </w:pPr>
      <w:rPr>
        <w:rFonts w:hint="default"/>
        <w:lang w:val="en-US" w:eastAsia="en-US" w:bidi="ar-SA"/>
      </w:rPr>
    </w:lvl>
    <w:lvl w:ilvl="7">
      <w:start w:val="0"/>
      <w:numFmt w:val="bullet"/>
      <w:lvlText w:val="•"/>
      <w:lvlJc w:val="left"/>
      <w:pPr>
        <w:ind w:left="7092" w:hanging="360"/>
      </w:pPr>
      <w:rPr>
        <w:rFonts w:hint="default"/>
        <w:lang w:val="en-US" w:eastAsia="en-US" w:bidi="ar-SA"/>
      </w:rPr>
    </w:lvl>
    <w:lvl w:ilvl="8">
      <w:start w:val="0"/>
      <w:numFmt w:val="bullet"/>
      <w:lvlText w:val="•"/>
      <w:lvlJc w:val="left"/>
      <w:pPr>
        <w:ind w:left="8037" w:hanging="360"/>
      </w:pPr>
      <w:rPr>
        <w:rFonts w:hint="default"/>
        <w:lang w:val="en-US" w:eastAsia="en-US" w:bidi="ar-SA"/>
      </w:rPr>
    </w:lvl>
  </w:abstractNum>
  <w:abstractNum w:abstractNumId="16">
    <w:multiLevelType w:val="hybridMultilevel"/>
    <w:lvl w:ilvl="0">
      <w:start w:val="0"/>
      <w:numFmt w:val="bullet"/>
      <w:lvlText w:val=""/>
      <w:lvlJc w:val="left"/>
      <w:pPr>
        <w:ind w:left="482" w:hanging="360"/>
      </w:pPr>
      <w:rPr>
        <w:rFonts w:hint="default" w:ascii="Symbol" w:hAnsi="Symbol" w:eastAsia="Symbol" w:cs="Symbol"/>
        <w:w w:val="100"/>
        <w:sz w:val="24"/>
        <w:szCs w:val="24"/>
        <w:lang w:val="en-US" w:eastAsia="en-US" w:bidi="ar-SA"/>
      </w:rPr>
    </w:lvl>
    <w:lvl w:ilvl="1">
      <w:start w:val="0"/>
      <w:numFmt w:val="bullet"/>
      <w:lvlText w:val="•"/>
      <w:lvlJc w:val="left"/>
      <w:pPr>
        <w:ind w:left="1424" w:hanging="360"/>
      </w:pPr>
      <w:rPr>
        <w:rFonts w:hint="default"/>
        <w:lang w:val="en-US" w:eastAsia="en-US" w:bidi="ar-SA"/>
      </w:rPr>
    </w:lvl>
    <w:lvl w:ilvl="2">
      <w:start w:val="0"/>
      <w:numFmt w:val="bullet"/>
      <w:lvlText w:val="•"/>
      <w:lvlJc w:val="left"/>
      <w:pPr>
        <w:ind w:left="2369" w:hanging="360"/>
      </w:pPr>
      <w:rPr>
        <w:rFonts w:hint="default"/>
        <w:lang w:val="en-US" w:eastAsia="en-US" w:bidi="ar-SA"/>
      </w:rPr>
    </w:lvl>
    <w:lvl w:ilvl="3">
      <w:start w:val="0"/>
      <w:numFmt w:val="bullet"/>
      <w:lvlText w:val="•"/>
      <w:lvlJc w:val="left"/>
      <w:pPr>
        <w:ind w:left="3313" w:hanging="360"/>
      </w:pPr>
      <w:rPr>
        <w:rFonts w:hint="default"/>
        <w:lang w:val="en-US" w:eastAsia="en-US" w:bidi="ar-SA"/>
      </w:rPr>
    </w:lvl>
    <w:lvl w:ilvl="4">
      <w:start w:val="0"/>
      <w:numFmt w:val="bullet"/>
      <w:lvlText w:val="•"/>
      <w:lvlJc w:val="left"/>
      <w:pPr>
        <w:ind w:left="4258" w:hanging="360"/>
      </w:pPr>
      <w:rPr>
        <w:rFonts w:hint="default"/>
        <w:lang w:val="en-US" w:eastAsia="en-US" w:bidi="ar-SA"/>
      </w:rPr>
    </w:lvl>
    <w:lvl w:ilvl="5">
      <w:start w:val="0"/>
      <w:numFmt w:val="bullet"/>
      <w:lvlText w:val="•"/>
      <w:lvlJc w:val="left"/>
      <w:pPr>
        <w:ind w:left="5203" w:hanging="360"/>
      </w:pPr>
      <w:rPr>
        <w:rFonts w:hint="default"/>
        <w:lang w:val="en-US" w:eastAsia="en-US" w:bidi="ar-SA"/>
      </w:rPr>
    </w:lvl>
    <w:lvl w:ilvl="6">
      <w:start w:val="0"/>
      <w:numFmt w:val="bullet"/>
      <w:lvlText w:val="•"/>
      <w:lvlJc w:val="left"/>
      <w:pPr>
        <w:ind w:left="6147" w:hanging="360"/>
      </w:pPr>
      <w:rPr>
        <w:rFonts w:hint="default"/>
        <w:lang w:val="en-US" w:eastAsia="en-US" w:bidi="ar-SA"/>
      </w:rPr>
    </w:lvl>
    <w:lvl w:ilvl="7">
      <w:start w:val="0"/>
      <w:numFmt w:val="bullet"/>
      <w:lvlText w:val="•"/>
      <w:lvlJc w:val="left"/>
      <w:pPr>
        <w:ind w:left="7092" w:hanging="360"/>
      </w:pPr>
      <w:rPr>
        <w:rFonts w:hint="default"/>
        <w:lang w:val="en-US" w:eastAsia="en-US" w:bidi="ar-SA"/>
      </w:rPr>
    </w:lvl>
    <w:lvl w:ilvl="8">
      <w:start w:val="0"/>
      <w:numFmt w:val="bullet"/>
      <w:lvlText w:val="•"/>
      <w:lvlJc w:val="left"/>
      <w:pPr>
        <w:ind w:left="8037" w:hanging="360"/>
      </w:pPr>
      <w:rPr>
        <w:rFonts w:hint="default"/>
        <w:lang w:val="en-US" w:eastAsia="en-US" w:bidi="ar-SA"/>
      </w:rPr>
    </w:lvl>
  </w:abstractNum>
  <w:abstractNum w:abstractNumId="15">
    <w:multiLevelType w:val="hybridMultilevel"/>
    <w:lvl w:ilvl="0">
      <w:start w:val="0"/>
      <w:numFmt w:val="bullet"/>
      <w:lvlText w:val=""/>
      <w:lvlJc w:val="left"/>
      <w:pPr>
        <w:ind w:left="480" w:hanging="360"/>
      </w:pPr>
      <w:rPr>
        <w:rFonts w:hint="default" w:ascii="Symbol" w:hAnsi="Symbol" w:eastAsia="Symbol" w:cs="Symbol"/>
        <w:w w:val="100"/>
        <w:sz w:val="24"/>
        <w:szCs w:val="24"/>
        <w:lang w:val="en-US" w:eastAsia="en-US" w:bidi="ar-SA"/>
      </w:rPr>
    </w:lvl>
    <w:lvl w:ilvl="1">
      <w:start w:val="0"/>
      <w:numFmt w:val="bullet"/>
      <w:lvlText w:val="•"/>
      <w:lvlJc w:val="left"/>
      <w:pPr>
        <w:ind w:left="1424" w:hanging="360"/>
      </w:pPr>
      <w:rPr>
        <w:rFonts w:hint="default"/>
        <w:lang w:val="en-US" w:eastAsia="en-US" w:bidi="ar-SA"/>
      </w:rPr>
    </w:lvl>
    <w:lvl w:ilvl="2">
      <w:start w:val="0"/>
      <w:numFmt w:val="bullet"/>
      <w:lvlText w:val="•"/>
      <w:lvlJc w:val="left"/>
      <w:pPr>
        <w:ind w:left="2369" w:hanging="360"/>
      </w:pPr>
      <w:rPr>
        <w:rFonts w:hint="default"/>
        <w:lang w:val="en-US" w:eastAsia="en-US" w:bidi="ar-SA"/>
      </w:rPr>
    </w:lvl>
    <w:lvl w:ilvl="3">
      <w:start w:val="0"/>
      <w:numFmt w:val="bullet"/>
      <w:lvlText w:val="•"/>
      <w:lvlJc w:val="left"/>
      <w:pPr>
        <w:ind w:left="3313" w:hanging="360"/>
      </w:pPr>
      <w:rPr>
        <w:rFonts w:hint="default"/>
        <w:lang w:val="en-US" w:eastAsia="en-US" w:bidi="ar-SA"/>
      </w:rPr>
    </w:lvl>
    <w:lvl w:ilvl="4">
      <w:start w:val="0"/>
      <w:numFmt w:val="bullet"/>
      <w:lvlText w:val="•"/>
      <w:lvlJc w:val="left"/>
      <w:pPr>
        <w:ind w:left="4258" w:hanging="360"/>
      </w:pPr>
      <w:rPr>
        <w:rFonts w:hint="default"/>
        <w:lang w:val="en-US" w:eastAsia="en-US" w:bidi="ar-SA"/>
      </w:rPr>
    </w:lvl>
    <w:lvl w:ilvl="5">
      <w:start w:val="0"/>
      <w:numFmt w:val="bullet"/>
      <w:lvlText w:val="•"/>
      <w:lvlJc w:val="left"/>
      <w:pPr>
        <w:ind w:left="5203" w:hanging="360"/>
      </w:pPr>
      <w:rPr>
        <w:rFonts w:hint="default"/>
        <w:lang w:val="en-US" w:eastAsia="en-US" w:bidi="ar-SA"/>
      </w:rPr>
    </w:lvl>
    <w:lvl w:ilvl="6">
      <w:start w:val="0"/>
      <w:numFmt w:val="bullet"/>
      <w:lvlText w:val="•"/>
      <w:lvlJc w:val="left"/>
      <w:pPr>
        <w:ind w:left="6147" w:hanging="360"/>
      </w:pPr>
      <w:rPr>
        <w:rFonts w:hint="default"/>
        <w:lang w:val="en-US" w:eastAsia="en-US" w:bidi="ar-SA"/>
      </w:rPr>
    </w:lvl>
    <w:lvl w:ilvl="7">
      <w:start w:val="0"/>
      <w:numFmt w:val="bullet"/>
      <w:lvlText w:val="•"/>
      <w:lvlJc w:val="left"/>
      <w:pPr>
        <w:ind w:left="7092" w:hanging="360"/>
      </w:pPr>
      <w:rPr>
        <w:rFonts w:hint="default"/>
        <w:lang w:val="en-US" w:eastAsia="en-US" w:bidi="ar-SA"/>
      </w:rPr>
    </w:lvl>
    <w:lvl w:ilvl="8">
      <w:start w:val="0"/>
      <w:numFmt w:val="bullet"/>
      <w:lvlText w:val="•"/>
      <w:lvlJc w:val="left"/>
      <w:pPr>
        <w:ind w:left="8037" w:hanging="360"/>
      </w:pPr>
      <w:rPr>
        <w:rFonts w:hint="default"/>
        <w:lang w:val="en-US" w:eastAsia="en-US" w:bidi="ar-SA"/>
      </w:rPr>
    </w:lvl>
  </w:abstractNum>
  <w:abstractNum w:abstractNumId="14">
    <w:multiLevelType w:val="hybridMultilevel"/>
    <w:lvl w:ilvl="0">
      <w:start w:val="1"/>
      <w:numFmt w:val="upperRoman"/>
      <w:lvlText w:val="%1."/>
      <w:lvlJc w:val="left"/>
      <w:pPr>
        <w:ind w:left="840" w:hanging="500"/>
        <w:jc w:val="right"/>
      </w:pPr>
      <w:rPr>
        <w:rFonts w:hint="default" w:ascii="Times New Roman" w:hAnsi="Times New Roman" w:eastAsia="Times New Roman" w:cs="Times New Roman"/>
        <w:spacing w:val="-5"/>
        <w:w w:val="100"/>
        <w:sz w:val="24"/>
        <w:szCs w:val="24"/>
        <w:lang w:val="en-US" w:eastAsia="en-US" w:bidi="ar-SA"/>
      </w:rPr>
    </w:lvl>
    <w:lvl w:ilvl="1">
      <w:start w:val="1"/>
      <w:numFmt w:val="lowerRoman"/>
      <w:lvlText w:val="%2."/>
      <w:lvlJc w:val="left"/>
      <w:pPr>
        <w:ind w:left="842" w:hanging="488"/>
        <w:jc w:val="right"/>
      </w:pPr>
      <w:rPr>
        <w:rFonts w:hint="default" w:ascii="Times New Roman" w:hAnsi="Times New Roman" w:eastAsia="Times New Roman" w:cs="Times New Roman"/>
        <w:spacing w:val="-1"/>
        <w:w w:val="100"/>
        <w:sz w:val="24"/>
        <w:szCs w:val="24"/>
        <w:lang w:val="en-US" w:eastAsia="en-US" w:bidi="ar-SA"/>
      </w:rPr>
    </w:lvl>
    <w:lvl w:ilvl="2">
      <w:start w:val="1"/>
      <w:numFmt w:val="decimal"/>
      <w:lvlText w:val="%3)"/>
      <w:lvlJc w:val="left"/>
      <w:pPr>
        <w:ind w:left="842" w:hanging="360"/>
        <w:jc w:val="left"/>
      </w:pPr>
      <w:rPr>
        <w:rFonts w:hint="default" w:ascii="Times New Roman" w:hAnsi="Times New Roman" w:eastAsia="Times New Roman" w:cs="Times New Roman"/>
        <w:spacing w:val="0"/>
        <w:w w:val="100"/>
        <w:sz w:val="28"/>
        <w:szCs w:val="28"/>
        <w:lang w:val="en-US" w:eastAsia="en-US" w:bidi="ar-SA"/>
      </w:rPr>
    </w:lvl>
    <w:lvl w:ilvl="3">
      <w:start w:val="0"/>
      <w:numFmt w:val="bullet"/>
      <w:lvlText w:val="•"/>
      <w:lvlJc w:val="left"/>
      <w:pPr>
        <w:ind w:left="3565" w:hanging="360"/>
      </w:pPr>
      <w:rPr>
        <w:rFonts w:hint="default"/>
        <w:lang w:val="en-US" w:eastAsia="en-US" w:bidi="ar-SA"/>
      </w:rPr>
    </w:lvl>
    <w:lvl w:ilvl="4">
      <w:start w:val="0"/>
      <w:numFmt w:val="bullet"/>
      <w:lvlText w:val="•"/>
      <w:lvlJc w:val="left"/>
      <w:pPr>
        <w:ind w:left="4474" w:hanging="360"/>
      </w:pPr>
      <w:rPr>
        <w:rFonts w:hint="default"/>
        <w:lang w:val="en-US" w:eastAsia="en-US" w:bidi="ar-SA"/>
      </w:rPr>
    </w:lvl>
    <w:lvl w:ilvl="5">
      <w:start w:val="0"/>
      <w:numFmt w:val="bullet"/>
      <w:lvlText w:val="•"/>
      <w:lvlJc w:val="left"/>
      <w:pPr>
        <w:ind w:left="5383" w:hanging="360"/>
      </w:pPr>
      <w:rPr>
        <w:rFonts w:hint="default"/>
        <w:lang w:val="en-US" w:eastAsia="en-US" w:bidi="ar-SA"/>
      </w:rPr>
    </w:lvl>
    <w:lvl w:ilvl="6">
      <w:start w:val="0"/>
      <w:numFmt w:val="bullet"/>
      <w:lvlText w:val="•"/>
      <w:lvlJc w:val="left"/>
      <w:pPr>
        <w:ind w:left="6291" w:hanging="360"/>
      </w:pPr>
      <w:rPr>
        <w:rFonts w:hint="default"/>
        <w:lang w:val="en-US" w:eastAsia="en-US" w:bidi="ar-SA"/>
      </w:rPr>
    </w:lvl>
    <w:lvl w:ilvl="7">
      <w:start w:val="0"/>
      <w:numFmt w:val="bullet"/>
      <w:lvlText w:val="•"/>
      <w:lvlJc w:val="left"/>
      <w:pPr>
        <w:ind w:left="7200" w:hanging="360"/>
      </w:pPr>
      <w:rPr>
        <w:rFonts w:hint="default"/>
        <w:lang w:val="en-US" w:eastAsia="en-US" w:bidi="ar-SA"/>
      </w:rPr>
    </w:lvl>
    <w:lvl w:ilvl="8">
      <w:start w:val="0"/>
      <w:numFmt w:val="bullet"/>
      <w:lvlText w:val="•"/>
      <w:lvlJc w:val="left"/>
      <w:pPr>
        <w:ind w:left="8109" w:hanging="360"/>
      </w:pPr>
      <w:rPr>
        <w:rFonts w:hint="default"/>
        <w:lang w:val="en-US" w:eastAsia="en-US" w:bidi="ar-SA"/>
      </w:rPr>
    </w:lvl>
  </w:abstractNum>
  <w:abstractNum w:abstractNumId="13">
    <w:multiLevelType w:val="hybridMultilevel"/>
    <w:lvl w:ilvl="0">
      <w:start w:val="1"/>
      <w:numFmt w:val="decimal"/>
      <w:lvlText w:val="(%1)"/>
      <w:lvlJc w:val="left"/>
      <w:pPr>
        <w:ind w:left="842" w:hanging="360"/>
        <w:jc w:val="left"/>
      </w:pPr>
      <w:rPr>
        <w:rFonts w:hint="default" w:ascii="Times New Roman" w:hAnsi="Times New Roman" w:eastAsia="Times New Roman" w:cs="Times New Roman"/>
        <w:spacing w:val="-1"/>
        <w:w w:val="100"/>
        <w:sz w:val="24"/>
        <w:szCs w:val="24"/>
        <w:lang w:val="en-US" w:eastAsia="en-US" w:bidi="ar-SA"/>
      </w:rPr>
    </w:lvl>
    <w:lvl w:ilvl="1">
      <w:start w:val="0"/>
      <w:numFmt w:val="bullet"/>
      <w:lvlText w:val="•"/>
      <w:lvlJc w:val="left"/>
      <w:pPr>
        <w:ind w:left="1748" w:hanging="360"/>
      </w:pPr>
      <w:rPr>
        <w:rFonts w:hint="default"/>
        <w:lang w:val="en-US" w:eastAsia="en-US" w:bidi="ar-SA"/>
      </w:rPr>
    </w:lvl>
    <w:lvl w:ilvl="2">
      <w:start w:val="0"/>
      <w:numFmt w:val="bullet"/>
      <w:lvlText w:val="•"/>
      <w:lvlJc w:val="left"/>
      <w:pPr>
        <w:ind w:left="2657" w:hanging="360"/>
      </w:pPr>
      <w:rPr>
        <w:rFonts w:hint="default"/>
        <w:lang w:val="en-US" w:eastAsia="en-US" w:bidi="ar-SA"/>
      </w:rPr>
    </w:lvl>
    <w:lvl w:ilvl="3">
      <w:start w:val="0"/>
      <w:numFmt w:val="bullet"/>
      <w:lvlText w:val="•"/>
      <w:lvlJc w:val="left"/>
      <w:pPr>
        <w:ind w:left="3565" w:hanging="360"/>
      </w:pPr>
      <w:rPr>
        <w:rFonts w:hint="default"/>
        <w:lang w:val="en-US" w:eastAsia="en-US" w:bidi="ar-SA"/>
      </w:rPr>
    </w:lvl>
    <w:lvl w:ilvl="4">
      <w:start w:val="0"/>
      <w:numFmt w:val="bullet"/>
      <w:lvlText w:val="•"/>
      <w:lvlJc w:val="left"/>
      <w:pPr>
        <w:ind w:left="4474" w:hanging="360"/>
      </w:pPr>
      <w:rPr>
        <w:rFonts w:hint="default"/>
        <w:lang w:val="en-US" w:eastAsia="en-US" w:bidi="ar-SA"/>
      </w:rPr>
    </w:lvl>
    <w:lvl w:ilvl="5">
      <w:start w:val="0"/>
      <w:numFmt w:val="bullet"/>
      <w:lvlText w:val="•"/>
      <w:lvlJc w:val="left"/>
      <w:pPr>
        <w:ind w:left="5383" w:hanging="360"/>
      </w:pPr>
      <w:rPr>
        <w:rFonts w:hint="default"/>
        <w:lang w:val="en-US" w:eastAsia="en-US" w:bidi="ar-SA"/>
      </w:rPr>
    </w:lvl>
    <w:lvl w:ilvl="6">
      <w:start w:val="0"/>
      <w:numFmt w:val="bullet"/>
      <w:lvlText w:val="•"/>
      <w:lvlJc w:val="left"/>
      <w:pPr>
        <w:ind w:left="6291" w:hanging="360"/>
      </w:pPr>
      <w:rPr>
        <w:rFonts w:hint="default"/>
        <w:lang w:val="en-US" w:eastAsia="en-US" w:bidi="ar-SA"/>
      </w:rPr>
    </w:lvl>
    <w:lvl w:ilvl="7">
      <w:start w:val="0"/>
      <w:numFmt w:val="bullet"/>
      <w:lvlText w:val="•"/>
      <w:lvlJc w:val="left"/>
      <w:pPr>
        <w:ind w:left="7200" w:hanging="360"/>
      </w:pPr>
      <w:rPr>
        <w:rFonts w:hint="default"/>
        <w:lang w:val="en-US" w:eastAsia="en-US" w:bidi="ar-SA"/>
      </w:rPr>
    </w:lvl>
    <w:lvl w:ilvl="8">
      <w:start w:val="0"/>
      <w:numFmt w:val="bullet"/>
      <w:lvlText w:val="•"/>
      <w:lvlJc w:val="left"/>
      <w:pPr>
        <w:ind w:left="8109" w:hanging="360"/>
      </w:pPr>
      <w:rPr>
        <w:rFonts w:hint="default"/>
        <w:lang w:val="en-US" w:eastAsia="en-US" w:bidi="ar-SA"/>
      </w:rPr>
    </w:lvl>
  </w:abstractNum>
  <w:abstractNum w:abstractNumId="12">
    <w:multiLevelType w:val="hybridMultilevel"/>
    <w:lvl w:ilvl="0">
      <w:start w:val="0"/>
      <w:numFmt w:val="bullet"/>
      <w:lvlText w:val=""/>
      <w:lvlJc w:val="left"/>
      <w:pPr>
        <w:ind w:left="1200" w:hanging="360"/>
      </w:pPr>
      <w:rPr>
        <w:rFonts w:hint="default" w:ascii="Symbol" w:hAnsi="Symbol" w:eastAsia="Symbol" w:cs="Symbol"/>
        <w:w w:val="100"/>
        <w:sz w:val="24"/>
        <w:szCs w:val="24"/>
        <w:lang w:val="en-US" w:eastAsia="en-US" w:bidi="ar-SA"/>
      </w:rPr>
    </w:lvl>
    <w:lvl w:ilvl="1">
      <w:start w:val="0"/>
      <w:numFmt w:val="bullet"/>
      <w:lvlText w:val="•"/>
      <w:lvlJc w:val="left"/>
      <w:pPr>
        <w:ind w:left="2072" w:hanging="360"/>
      </w:pPr>
      <w:rPr>
        <w:rFonts w:hint="default"/>
        <w:lang w:val="en-US" w:eastAsia="en-US" w:bidi="ar-SA"/>
      </w:rPr>
    </w:lvl>
    <w:lvl w:ilvl="2">
      <w:start w:val="0"/>
      <w:numFmt w:val="bullet"/>
      <w:lvlText w:val="•"/>
      <w:lvlJc w:val="left"/>
      <w:pPr>
        <w:ind w:left="2945" w:hanging="360"/>
      </w:pPr>
      <w:rPr>
        <w:rFonts w:hint="default"/>
        <w:lang w:val="en-US" w:eastAsia="en-US" w:bidi="ar-SA"/>
      </w:rPr>
    </w:lvl>
    <w:lvl w:ilvl="3">
      <w:start w:val="0"/>
      <w:numFmt w:val="bullet"/>
      <w:lvlText w:val="•"/>
      <w:lvlJc w:val="left"/>
      <w:pPr>
        <w:ind w:left="3817" w:hanging="360"/>
      </w:pPr>
      <w:rPr>
        <w:rFonts w:hint="default"/>
        <w:lang w:val="en-US" w:eastAsia="en-US" w:bidi="ar-SA"/>
      </w:rPr>
    </w:lvl>
    <w:lvl w:ilvl="4">
      <w:start w:val="0"/>
      <w:numFmt w:val="bullet"/>
      <w:lvlText w:val="•"/>
      <w:lvlJc w:val="left"/>
      <w:pPr>
        <w:ind w:left="4690" w:hanging="360"/>
      </w:pPr>
      <w:rPr>
        <w:rFonts w:hint="default"/>
        <w:lang w:val="en-US" w:eastAsia="en-US" w:bidi="ar-SA"/>
      </w:rPr>
    </w:lvl>
    <w:lvl w:ilvl="5">
      <w:start w:val="0"/>
      <w:numFmt w:val="bullet"/>
      <w:lvlText w:val="•"/>
      <w:lvlJc w:val="left"/>
      <w:pPr>
        <w:ind w:left="5563" w:hanging="360"/>
      </w:pPr>
      <w:rPr>
        <w:rFonts w:hint="default"/>
        <w:lang w:val="en-US" w:eastAsia="en-US" w:bidi="ar-SA"/>
      </w:rPr>
    </w:lvl>
    <w:lvl w:ilvl="6">
      <w:start w:val="0"/>
      <w:numFmt w:val="bullet"/>
      <w:lvlText w:val="•"/>
      <w:lvlJc w:val="left"/>
      <w:pPr>
        <w:ind w:left="6435" w:hanging="360"/>
      </w:pPr>
      <w:rPr>
        <w:rFonts w:hint="default"/>
        <w:lang w:val="en-US" w:eastAsia="en-US" w:bidi="ar-SA"/>
      </w:rPr>
    </w:lvl>
    <w:lvl w:ilvl="7">
      <w:start w:val="0"/>
      <w:numFmt w:val="bullet"/>
      <w:lvlText w:val="•"/>
      <w:lvlJc w:val="left"/>
      <w:pPr>
        <w:ind w:left="7308" w:hanging="360"/>
      </w:pPr>
      <w:rPr>
        <w:rFonts w:hint="default"/>
        <w:lang w:val="en-US" w:eastAsia="en-US" w:bidi="ar-SA"/>
      </w:rPr>
    </w:lvl>
    <w:lvl w:ilvl="8">
      <w:start w:val="0"/>
      <w:numFmt w:val="bullet"/>
      <w:lvlText w:val="•"/>
      <w:lvlJc w:val="left"/>
      <w:pPr>
        <w:ind w:left="8181" w:hanging="360"/>
      </w:pPr>
      <w:rPr>
        <w:rFonts w:hint="default"/>
        <w:lang w:val="en-US" w:eastAsia="en-US" w:bidi="ar-SA"/>
      </w:rPr>
    </w:lvl>
  </w:abstractNum>
  <w:abstractNum w:abstractNumId="11">
    <w:multiLevelType w:val="hybridMultilevel"/>
    <w:lvl w:ilvl="0">
      <w:start w:val="0"/>
      <w:numFmt w:val="bullet"/>
      <w:lvlText w:val=""/>
      <w:lvlJc w:val="left"/>
      <w:pPr>
        <w:ind w:left="1200" w:hanging="360"/>
      </w:pPr>
      <w:rPr>
        <w:rFonts w:hint="default" w:ascii="Symbol" w:hAnsi="Symbol" w:eastAsia="Symbol" w:cs="Symbol"/>
        <w:w w:val="100"/>
        <w:sz w:val="24"/>
        <w:szCs w:val="24"/>
        <w:lang w:val="en-US" w:eastAsia="en-US" w:bidi="ar-SA"/>
      </w:rPr>
    </w:lvl>
    <w:lvl w:ilvl="1">
      <w:start w:val="0"/>
      <w:numFmt w:val="bullet"/>
      <w:lvlText w:val="•"/>
      <w:lvlJc w:val="left"/>
      <w:pPr>
        <w:ind w:left="2072" w:hanging="360"/>
      </w:pPr>
      <w:rPr>
        <w:rFonts w:hint="default"/>
        <w:lang w:val="en-US" w:eastAsia="en-US" w:bidi="ar-SA"/>
      </w:rPr>
    </w:lvl>
    <w:lvl w:ilvl="2">
      <w:start w:val="0"/>
      <w:numFmt w:val="bullet"/>
      <w:lvlText w:val="•"/>
      <w:lvlJc w:val="left"/>
      <w:pPr>
        <w:ind w:left="2945" w:hanging="360"/>
      </w:pPr>
      <w:rPr>
        <w:rFonts w:hint="default"/>
        <w:lang w:val="en-US" w:eastAsia="en-US" w:bidi="ar-SA"/>
      </w:rPr>
    </w:lvl>
    <w:lvl w:ilvl="3">
      <w:start w:val="0"/>
      <w:numFmt w:val="bullet"/>
      <w:lvlText w:val="•"/>
      <w:lvlJc w:val="left"/>
      <w:pPr>
        <w:ind w:left="3817" w:hanging="360"/>
      </w:pPr>
      <w:rPr>
        <w:rFonts w:hint="default"/>
        <w:lang w:val="en-US" w:eastAsia="en-US" w:bidi="ar-SA"/>
      </w:rPr>
    </w:lvl>
    <w:lvl w:ilvl="4">
      <w:start w:val="0"/>
      <w:numFmt w:val="bullet"/>
      <w:lvlText w:val="•"/>
      <w:lvlJc w:val="left"/>
      <w:pPr>
        <w:ind w:left="4690" w:hanging="360"/>
      </w:pPr>
      <w:rPr>
        <w:rFonts w:hint="default"/>
        <w:lang w:val="en-US" w:eastAsia="en-US" w:bidi="ar-SA"/>
      </w:rPr>
    </w:lvl>
    <w:lvl w:ilvl="5">
      <w:start w:val="0"/>
      <w:numFmt w:val="bullet"/>
      <w:lvlText w:val="•"/>
      <w:lvlJc w:val="left"/>
      <w:pPr>
        <w:ind w:left="5563" w:hanging="360"/>
      </w:pPr>
      <w:rPr>
        <w:rFonts w:hint="default"/>
        <w:lang w:val="en-US" w:eastAsia="en-US" w:bidi="ar-SA"/>
      </w:rPr>
    </w:lvl>
    <w:lvl w:ilvl="6">
      <w:start w:val="0"/>
      <w:numFmt w:val="bullet"/>
      <w:lvlText w:val="•"/>
      <w:lvlJc w:val="left"/>
      <w:pPr>
        <w:ind w:left="6435" w:hanging="360"/>
      </w:pPr>
      <w:rPr>
        <w:rFonts w:hint="default"/>
        <w:lang w:val="en-US" w:eastAsia="en-US" w:bidi="ar-SA"/>
      </w:rPr>
    </w:lvl>
    <w:lvl w:ilvl="7">
      <w:start w:val="0"/>
      <w:numFmt w:val="bullet"/>
      <w:lvlText w:val="•"/>
      <w:lvlJc w:val="left"/>
      <w:pPr>
        <w:ind w:left="7308" w:hanging="360"/>
      </w:pPr>
      <w:rPr>
        <w:rFonts w:hint="default"/>
        <w:lang w:val="en-US" w:eastAsia="en-US" w:bidi="ar-SA"/>
      </w:rPr>
    </w:lvl>
    <w:lvl w:ilvl="8">
      <w:start w:val="0"/>
      <w:numFmt w:val="bullet"/>
      <w:lvlText w:val="•"/>
      <w:lvlJc w:val="left"/>
      <w:pPr>
        <w:ind w:left="8181" w:hanging="360"/>
      </w:pPr>
      <w:rPr>
        <w:rFonts w:hint="default"/>
        <w:lang w:val="en-US" w:eastAsia="en-US" w:bidi="ar-SA"/>
      </w:rPr>
    </w:lvl>
  </w:abstractNum>
  <w:abstractNum w:abstractNumId="10">
    <w:multiLevelType w:val="hybridMultilevel"/>
    <w:lvl w:ilvl="0">
      <w:start w:val="0"/>
      <w:numFmt w:val="bullet"/>
      <w:lvlText w:val=""/>
      <w:lvlJc w:val="left"/>
      <w:pPr>
        <w:ind w:left="842" w:hanging="360"/>
      </w:pPr>
      <w:rPr>
        <w:rFonts w:hint="default" w:ascii="Symbol" w:hAnsi="Symbol" w:eastAsia="Symbol" w:cs="Symbol"/>
        <w:w w:val="100"/>
        <w:sz w:val="24"/>
        <w:szCs w:val="24"/>
        <w:lang w:val="en-US" w:eastAsia="en-US" w:bidi="ar-SA"/>
      </w:rPr>
    </w:lvl>
    <w:lvl w:ilvl="1">
      <w:start w:val="0"/>
      <w:numFmt w:val="bullet"/>
      <w:lvlText w:val="•"/>
      <w:lvlJc w:val="left"/>
      <w:pPr>
        <w:ind w:left="1748" w:hanging="360"/>
      </w:pPr>
      <w:rPr>
        <w:rFonts w:hint="default"/>
        <w:lang w:val="en-US" w:eastAsia="en-US" w:bidi="ar-SA"/>
      </w:rPr>
    </w:lvl>
    <w:lvl w:ilvl="2">
      <w:start w:val="0"/>
      <w:numFmt w:val="bullet"/>
      <w:lvlText w:val="•"/>
      <w:lvlJc w:val="left"/>
      <w:pPr>
        <w:ind w:left="2657" w:hanging="360"/>
      </w:pPr>
      <w:rPr>
        <w:rFonts w:hint="default"/>
        <w:lang w:val="en-US" w:eastAsia="en-US" w:bidi="ar-SA"/>
      </w:rPr>
    </w:lvl>
    <w:lvl w:ilvl="3">
      <w:start w:val="0"/>
      <w:numFmt w:val="bullet"/>
      <w:lvlText w:val="•"/>
      <w:lvlJc w:val="left"/>
      <w:pPr>
        <w:ind w:left="3565" w:hanging="360"/>
      </w:pPr>
      <w:rPr>
        <w:rFonts w:hint="default"/>
        <w:lang w:val="en-US" w:eastAsia="en-US" w:bidi="ar-SA"/>
      </w:rPr>
    </w:lvl>
    <w:lvl w:ilvl="4">
      <w:start w:val="0"/>
      <w:numFmt w:val="bullet"/>
      <w:lvlText w:val="•"/>
      <w:lvlJc w:val="left"/>
      <w:pPr>
        <w:ind w:left="4474" w:hanging="360"/>
      </w:pPr>
      <w:rPr>
        <w:rFonts w:hint="default"/>
        <w:lang w:val="en-US" w:eastAsia="en-US" w:bidi="ar-SA"/>
      </w:rPr>
    </w:lvl>
    <w:lvl w:ilvl="5">
      <w:start w:val="0"/>
      <w:numFmt w:val="bullet"/>
      <w:lvlText w:val="•"/>
      <w:lvlJc w:val="left"/>
      <w:pPr>
        <w:ind w:left="5383" w:hanging="360"/>
      </w:pPr>
      <w:rPr>
        <w:rFonts w:hint="default"/>
        <w:lang w:val="en-US" w:eastAsia="en-US" w:bidi="ar-SA"/>
      </w:rPr>
    </w:lvl>
    <w:lvl w:ilvl="6">
      <w:start w:val="0"/>
      <w:numFmt w:val="bullet"/>
      <w:lvlText w:val="•"/>
      <w:lvlJc w:val="left"/>
      <w:pPr>
        <w:ind w:left="6291" w:hanging="360"/>
      </w:pPr>
      <w:rPr>
        <w:rFonts w:hint="default"/>
        <w:lang w:val="en-US" w:eastAsia="en-US" w:bidi="ar-SA"/>
      </w:rPr>
    </w:lvl>
    <w:lvl w:ilvl="7">
      <w:start w:val="0"/>
      <w:numFmt w:val="bullet"/>
      <w:lvlText w:val="•"/>
      <w:lvlJc w:val="left"/>
      <w:pPr>
        <w:ind w:left="7200" w:hanging="360"/>
      </w:pPr>
      <w:rPr>
        <w:rFonts w:hint="default"/>
        <w:lang w:val="en-US" w:eastAsia="en-US" w:bidi="ar-SA"/>
      </w:rPr>
    </w:lvl>
    <w:lvl w:ilvl="8">
      <w:start w:val="0"/>
      <w:numFmt w:val="bullet"/>
      <w:lvlText w:val="•"/>
      <w:lvlJc w:val="left"/>
      <w:pPr>
        <w:ind w:left="8109" w:hanging="360"/>
      </w:pPr>
      <w:rPr>
        <w:rFonts w:hint="default"/>
        <w:lang w:val="en-US" w:eastAsia="en-US" w:bidi="ar-SA"/>
      </w:rPr>
    </w:lvl>
  </w:abstractNum>
  <w:abstractNum w:abstractNumId="9">
    <w:multiLevelType w:val="hybridMultilevel"/>
    <w:lvl w:ilvl="0">
      <w:start w:val="0"/>
      <w:numFmt w:val="bullet"/>
      <w:lvlText w:val=""/>
      <w:lvlJc w:val="left"/>
      <w:pPr>
        <w:ind w:left="1202" w:hanging="360"/>
      </w:pPr>
      <w:rPr>
        <w:rFonts w:hint="default" w:ascii="Wingdings" w:hAnsi="Wingdings" w:eastAsia="Wingdings" w:cs="Wingdings"/>
        <w:w w:val="100"/>
        <w:sz w:val="24"/>
        <w:szCs w:val="24"/>
        <w:lang w:val="en-US" w:eastAsia="en-US" w:bidi="ar-SA"/>
      </w:rPr>
    </w:lvl>
    <w:lvl w:ilvl="1">
      <w:start w:val="0"/>
      <w:numFmt w:val="bullet"/>
      <w:lvlText w:val=""/>
      <w:lvlJc w:val="left"/>
      <w:pPr>
        <w:ind w:left="1562" w:hanging="360"/>
      </w:pPr>
      <w:rPr>
        <w:rFonts w:hint="default" w:ascii="Symbol" w:hAnsi="Symbol" w:eastAsia="Symbol" w:cs="Symbol"/>
        <w:w w:val="100"/>
        <w:sz w:val="24"/>
        <w:szCs w:val="24"/>
        <w:lang w:val="en-US" w:eastAsia="en-US" w:bidi="ar-SA"/>
      </w:rPr>
    </w:lvl>
    <w:lvl w:ilvl="2">
      <w:start w:val="0"/>
      <w:numFmt w:val="bullet"/>
      <w:lvlText w:val="•"/>
      <w:lvlJc w:val="left"/>
      <w:pPr>
        <w:ind w:left="2489" w:hanging="360"/>
      </w:pPr>
      <w:rPr>
        <w:rFonts w:hint="default"/>
        <w:lang w:val="en-US" w:eastAsia="en-US" w:bidi="ar-SA"/>
      </w:rPr>
    </w:lvl>
    <w:lvl w:ilvl="3">
      <w:start w:val="0"/>
      <w:numFmt w:val="bullet"/>
      <w:lvlText w:val="•"/>
      <w:lvlJc w:val="left"/>
      <w:pPr>
        <w:ind w:left="3419" w:hanging="360"/>
      </w:pPr>
      <w:rPr>
        <w:rFonts w:hint="default"/>
        <w:lang w:val="en-US" w:eastAsia="en-US" w:bidi="ar-SA"/>
      </w:rPr>
    </w:lvl>
    <w:lvl w:ilvl="4">
      <w:start w:val="0"/>
      <w:numFmt w:val="bullet"/>
      <w:lvlText w:val="•"/>
      <w:lvlJc w:val="left"/>
      <w:pPr>
        <w:ind w:left="4348" w:hanging="360"/>
      </w:pPr>
      <w:rPr>
        <w:rFonts w:hint="default"/>
        <w:lang w:val="en-US" w:eastAsia="en-US" w:bidi="ar-SA"/>
      </w:rPr>
    </w:lvl>
    <w:lvl w:ilvl="5">
      <w:start w:val="0"/>
      <w:numFmt w:val="bullet"/>
      <w:lvlText w:val="•"/>
      <w:lvlJc w:val="left"/>
      <w:pPr>
        <w:ind w:left="5278" w:hanging="360"/>
      </w:pPr>
      <w:rPr>
        <w:rFonts w:hint="default"/>
        <w:lang w:val="en-US" w:eastAsia="en-US" w:bidi="ar-SA"/>
      </w:rPr>
    </w:lvl>
    <w:lvl w:ilvl="6">
      <w:start w:val="0"/>
      <w:numFmt w:val="bullet"/>
      <w:lvlText w:val="•"/>
      <w:lvlJc w:val="left"/>
      <w:pPr>
        <w:ind w:left="6208" w:hanging="360"/>
      </w:pPr>
      <w:rPr>
        <w:rFonts w:hint="default"/>
        <w:lang w:val="en-US" w:eastAsia="en-US" w:bidi="ar-SA"/>
      </w:rPr>
    </w:lvl>
    <w:lvl w:ilvl="7">
      <w:start w:val="0"/>
      <w:numFmt w:val="bullet"/>
      <w:lvlText w:val="•"/>
      <w:lvlJc w:val="left"/>
      <w:pPr>
        <w:ind w:left="7137" w:hanging="360"/>
      </w:pPr>
      <w:rPr>
        <w:rFonts w:hint="default"/>
        <w:lang w:val="en-US" w:eastAsia="en-US" w:bidi="ar-SA"/>
      </w:rPr>
    </w:lvl>
    <w:lvl w:ilvl="8">
      <w:start w:val="0"/>
      <w:numFmt w:val="bullet"/>
      <w:lvlText w:val="•"/>
      <w:lvlJc w:val="left"/>
      <w:pPr>
        <w:ind w:left="8067" w:hanging="360"/>
      </w:pPr>
      <w:rPr>
        <w:rFonts w:hint="default"/>
        <w:lang w:val="en-US" w:eastAsia="en-US" w:bidi="ar-SA"/>
      </w:rPr>
    </w:lvl>
  </w:abstractNum>
  <w:abstractNum w:abstractNumId="8">
    <w:multiLevelType w:val="hybridMultilevel"/>
    <w:lvl w:ilvl="0">
      <w:start w:val="1"/>
      <w:numFmt w:val="decimal"/>
      <w:lvlText w:val="%1."/>
      <w:lvlJc w:val="left"/>
      <w:pPr>
        <w:ind w:left="842" w:hanging="360"/>
        <w:jc w:val="left"/>
      </w:pPr>
      <w:rPr>
        <w:rFonts w:hint="default" w:ascii="Times New Roman" w:hAnsi="Times New Roman" w:eastAsia="Times New Roman" w:cs="Times New Roman"/>
        <w:spacing w:val="-6"/>
        <w:w w:val="100"/>
        <w:sz w:val="24"/>
        <w:szCs w:val="24"/>
        <w:lang w:val="en-US" w:eastAsia="en-US" w:bidi="ar-SA"/>
      </w:rPr>
    </w:lvl>
    <w:lvl w:ilvl="1">
      <w:start w:val="0"/>
      <w:numFmt w:val="bullet"/>
      <w:lvlText w:val="•"/>
      <w:lvlJc w:val="left"/>
      <w:pPr>
        <w:ind w:left="1748" w:hanging="360"/>
      </w:pPr>
      <w:rPr>
        <w:rFonts w:hint="default"/>
        <w:lang w:val="en-US" w:eastAsia="en-US" w:bidi="ar-SA"/>
      </w:rPr>
    </w:lvl>
    <w:lvl w:ilvl="2">
      <w:start w:val="0"/>
      <w:numFmt w:val="bullet"/>
      <w:lvlText w:val="•"/>
      <w:lvlJc w:val="left"/>
      <w:pPr>
        <w:ind w:left="2657" w:hanging="360"/>
      </w:pPr>
      <w:rPr>
        <w:rFonts w:hint="default"/>
        <w:lang w:val="en-US" w:eastAsia="en-US" w:bidi="ar-SA"/>
      </w:rPr>
    </w:lvl>
    <w:lvl w:ilvl="3">
      <w:start w:val="0"/>
      <w:numFmt w:val="bullet"/>
      <w:lvlText w:val="•"/>
      <w:lvlJc w:val="left"/>
      <w:pPr>
        <w:ind w:left="3565" w:hanging="360"/>
      </w:pPr>
      <w:rPr>
        <w:rFonts w:hint="default"/>
        <w:lang w:val="en-US" w:eastAsia="en-US" w:bidi="ar-SA"/>
      </w:rPr>
    </w:lvl>
    <w:lvl w:ilvl="4">
      <w:start w:val="0"/>
      <w:numFmt w:val="bullet"/>
      <w:lvlText w:val="•"/>
      <w:lvlJc w:val="left"/>
      <w:pPr>
        <w:ind w:left="4474" w:hanging="360"/>
      </w:pPr>
      <w:rPr>
        <w:rFonts w:hint="default"/>
        <w:lang w:val="en-US" w:eastAsia="en-US" w:bidi="ar-SA"/>
      </w:rPr>
    </w:lvl>
    <w:lvl w:ilvl="5">
      <w:start w:val="0"/>
      <w:numFmt w:val="bullet"/>
      <w:lvlText w:val="•"/>
      <w:lvlJc w:val="left"/>
      <w:pPr>
        <w:ind w:left="5383" w:hanging="360"/>
      </w:pPr>
      <w:rPr>
        <w:rFonts w:hint="default"/>
        <w:lang w:val="en-US" w:eastAsia="en-US" w:bidi="ar-SA"/>
      </w:rPr>
    </w:lvl>
    <w:lvl w:ilvl="6">
      <w:start w:val="0"/>
      <w:numFmt w:val="bullet"/>
      <w:lvlText w:val="•"/>
      <w:lvlJc w:val="left"/>
      <w:pPr>
        <w:ind w:left="6291" w:hanging="360"/>
      </w:pPr>
      <w:rPr>
        <w:rFonts w:hint="default"/>
        <w:lang w:val="en-US" w:eastAsia="en-US" w:bidi="ar-SA"/>
      </w:rPr>
    </w:lvl>
    <w:lvl w:ilvl="7">
      <w:start w:val="0"/>
      <w:numFmt w:val="bullet"/>
      <w:lvlText w:val="•"/>
      <w:lvlJc w:val="left"/>
      <w:pPr>
        <w:ind w:left="7200" w:hanging="360"/>
      </w:pPr>
      <w:rPr>
        <w:rFonts w:hint="default"/>
        <w:lang w:val="en-US" w:eastAsia="en-US" w:bidi="ar-SA"/>
      </w:rPr>
    </w:lvl>
    <w:lvl w:ilvl="8">
      <w:start w:val="0"/>
      <w:numFmt w:val="bullet"/>
      <w:lvlText w:val="•"/>
      <w:lvlJc w:val="left"/>
      <w:pPr>
        <w:ind w:left="8109" w:hanging="360"/>
      </w:pPr>
      <w:rPr>
        <w:rFonts w:hint="default"/>
        <w:lang w:val="en-US" w:eastAsia="en-US" w:bidi="ar-SA"/>
      </w:rPr>
    </w:lvl>
  </w:abstractNum>
  <w:abstractNum w:abstractNumId="7">
    <w:multiLevelType w:val="hybridMultilevel"/>
    <w:lvl w:ilvl="0">
      <w:start w:val="0"/>
      <w:numFmt w:val="bullet"/>
      <w:lvlText w:val=""/>
      <w:lvlJc w:val="left"/>
      <w:pPr>
        <w:ind w:left="482" w:hanging="360"/>
      </w:pPr>
      <w:rPr>
        <w:rFonts w:hint="default"/>
        <w:w w:val="100"/>
        <w:lang w:val="en-US" w:eastAsia="en-US" w:bidi="ar-SA"/>
      </w:rPr>
    </w:lvl>
    <w:lvl w:ilvl="1">
      <w:start w:val="0"/>
      <w:numFmt w:val="bullet"/>
      <w:lvlText w:val=""/>
      <w:lvlJc w:val="left"/>
      <w:pPr>
        <w:ind w:left="840" w:hanging="360"/>
      </w:pPr>
      <w:rPr>
        <w:rFonts w:hint="default" w:ascii="Wingdings" w:hAnsi="Wingdings" w:eastAsia="Wingdings" w:cs="Wingdings"/>
        <w:w w:val="100"/>
        <w:sz w:val="24"/>
        <w:szCs w:val="24"/>
        <w:lang w:val="en-US" w:eastAsia="en-US" w:bidi="ar-SA"/>
      </w:rPr>
    </w:lvl>
    <w:lvl w:ilvl="2">
      <w:start w:val="0"/>
      <w:numFmt w:val="bullet"/>
      <w:lvlText w:val="•"/>
      <w:lvlJc w:val="left"/>
      <w:pPr>
        <w:ind w:left="1849" w:hanging="360"/>
      </w:pPr>
      <w:rPr>
        <w:rFonts w:hint="default"/>
        <w:lang w:val="en-US" w:eastAsia="en-US" w:bidi="ar-SA"/>
      </w:rPr>
    </w:lvl>
    <w:lvl w:ilvl="3">
      <w:start w:val="0"/>
      <w:numFmt w:val="bullet"/>
      <w:lvlText w:val="•"/>
      <w:lvlJc w:val="left"/>
      <w:pPr>
        <w:ind w:left="2859" w:hanging="360"/>
      </w:pPr>
      <w:rPr>
        <w:rFonts w:hint="default"/>
        <w:lang w:val="en-US" w:eastAsia="en-US" w:bidi="ar-SA"/>
      </w:rPr>
    </w:lvl>
    <w:lvl w:ilvl="4">
      <w:start w:val="0"/>
      <w:numFmt w:val="bullet"/>
      <w:lvlText w:val="•"/>
      <w:lvlJc w:val="left"/>
      <w:pPr>
        <w:ind w:left="3868" w:hanging="360"/>
      </w:pPr>
      <w:rPr>
        <w:rFonts w:hint="default"/>
        <w:lang w:val="en-US" w:eastAsia="en-US" w:bidi="ar-SA"/>
      </w:rPr>
    </w:lvl>
    <w:lvl w:ilvl="5">
      <w:start w:val="0"/>
      <w:numFmt w:val="bullet"/>
      <w:lvlText w:val="•"/>
      <w:lvlJc w:val="left"/>
      <w:pPr>
        <w:ind w:left="4878" w:hanging="360"/>
      </w:pPr>
      <w:rPr>
        <w:rFonts w:hint="default"/>
        <w:lang w:val="en-US" w:eastAsia="en-US" w:bidi="ar-SA"/>
      </w:rPr>
    </w:lvl>
    <w:lvl w:ilvl="6">
      <w:start w:val="0"/>
      <w:numFmt w:val="bullet"/>
      <w:lvlText w:val="•"/>
      <w:lvlJc w:val="left"/>
      <w:pPr>
        <w:ind w:left="5888" w:hanging="360"/>
      </w:pPr>
      <w:rPr>
        <w:rFonts w:hint="default"/>
        <w:lang w:val="en-US" w:eastAsia="en-US" w:bidi="ar-SA"/>
      </w:rPr>
    </w:lvl>
    <w:lvl w:ilvl="7">
      <w:start w:val="0"/>
      <w:numFmt w:val="bullet"/>
      <w:lvlText w:val="•"/>
      <w:lvlJc w:val="left"/>
      <w:pPr>
        <w:ind w:left="6897" w:hanging="360"/>
      </w:pPr>
      <w:rPr>
        <w:rFonts w:hint="default"/>
        <w:lang w:val="en-US" w:eastAsia="en-US" w:bidi="ar-SA"/>
      </w:rPr>
    </w:lvl>
    <w:lvl w:ilvl="8">
      <w:start w:val="0"/>
      <w:numFmt w:val="bullet"/>
      <w:lvlText w:val="•"/>
      <w:lvlJc w:val="left"/>
      <w:pPr>
        <w:ind w:left="7907" w:hanging="360"/>
      </w:pPr>
      <w:rPr>
        <w:rFonts w:hint="default"/>
        <w:lang w:val="en-US" w:eastAsia="en-US" w:bidi="ar-SA"/>
      </w:rPr>
    </w:lvl>
  </w:abstractNum>
  <w:abstractNum w:abstractNumId="6">
    <w:multiLevelType w:val="hybridMultilevel"/>
    <w:lvl w:ilvl="0">
      <w:start w:val="0"/>
      <w:numFmt w:val="bullet"/>
      <w:lvlText w:val=""/>
      <w:lvlJc w:val="left"/>
      <w:pPr>
        <w:ind w:left="842" w:hanging="360"/>
      </w:pPr>
      <w:rPr>
        <w:rFonts w:hint="default" w:ascii="Symbol" w:hAnsi="Symbol" w:eastAsia="Symbol" w:cs="Symbol"/>
        <w:w w:val="100"/>
        <w:sz w:val="24"/>
        <w:szCs w:val="24"/>
        <w:lang w:val="en-US" w:eastAsia="en-US" w:bidi="ar-SA"/>
      </w:rPr>
    </w:lvl>
    <w:lvl w:ilvl="1">
      <w:start w:val="0"/>
      <w:numFmt w:val="bullet"/>
      <w:lvlText w:val="•"/>
      <w:lvlJc w:val="left"/>
      <w:pPr>
        <w:ind w:left="1748" w:hanging="360"/>
      </w:pPr>
      <w:rPr>
        <w:rFonts w:hint="default"/>
        <w:lang w:val="en-US" w:eastAsia="en-US" w:bidi="ar-SA"/>
      </w:rPr>
    </w:lvl>
    <w:lvl w:ilvl="2">
      <w:start w:val="0"/>
      <w:numFmt w:val="bullet"/>
      <w:lvlText w:val="•"/>
      <w:lvlJc w:val="left"/>
      <w:pPr>
        <w:ind w:left="2657" w:hanging="360"/>
      </w:pPr>
      <w:rPr>
        <w:rFonts w:hint="default"/>
        <w:lang w:val="en-US" w:eastAsia="en-US" w:bidi="ar-SA"/>
      </w:rPr>
    </w:lvl>
    <w:lvl w:ilvl="3">
      <w:start w:val="0"/>
      <w:numFmt w:val="bullet"/>
      <w:lvlText w:val="•"/>
      <w:lvlJc w:val="left"/>
      <w:pPr>
        <w:ind w:left="3565" w:hanging="360"/>
      </w:pPr>
      <w:rPr>
        <w:rFonts w:hint="default"/>
        <w:lang w:val="en-US" w:eastAsia="en-US" w:bidi="ar-SA"/>
      </w:rPr>
    </w:lvl>
    <w:lvl w:ilvl="4">
      <w:start w:val="0"/>
      <w:numFmt w:val="bullet"/>
      <w:lvlText w:val="•"/>
      <w:lvlJc w:val="left"/>
      <w:pPr>
        <w:ind w:left="4474" w:hanging="360"/>
      </w:pPr>
      <w:rPr>
        <w:rFonts w:hint="default"/>
        <w:lang w:val="en-US" w:eastAsia="en-US" w:bidi="ar-SA"/>
      </w:rPr>
    </w:lvl>
    <w:lvl w:ilvl="5">
      <w:start w:val="0"/>
      <w:numFmt w:val="bullet"/>
      <w:lvlText w:val="•"/>
      <w:lvlJc w:val="left"/>
      <w:pPr>
        <w:ind w:left="5383" w:hanging="360"/>
      </w:pPr>
      <w:rPr>
        <w:rFonts w:hint="default"/>
        <w:lang w:val="en-US" w:eastAsia="en-US" w:bidi="ar-SA"/>
      </w:rPr>
    </w:lvl>
    <w:lvl w:ilvl="6">
      <w:start w:val="0"/>
      <w:numFmt w:val="bullet"/>
      <w:lvlText w:val="•"/>
      <w:lvlJc w:val="left"/>
      <w:pPr>
        <w:ind w:left="6291" w:hanging="360"/>
      </w:pPr>
      <w:rPr>
        <w:rFonts w:hint="default"/>
        <w:lang w:val="en-US" w:eastAsia="en-US" w:bidi="ar-SA"/>
      </w:rPr>
    </w:lvl>
    <w:lvl w:ilvl="7">
      <w:start w:val="0"/>
      <w:numFmt w:val="bullet"/>
      <w:lvlText w:val="•"/>
      <w:lvlJc w:val="left"/>
      <w:pPr>
        <w:ind w:left="7200" w:hanging="360"/>
      </w:pPr>
      <w:rPr>
        <w:rFonts w:hint="default"/>
        <w:lang w:val="en-US" w:eastAsia="en-US" w:bidi="ar-SA"/>
      </w:rPr>
    </w:lvl>
    <w:lvl w:ilvl="8">
      <w:start w:val="0"/>
      <w:numFmt w:val="bullet"/>
      <w:lvlText w:val="•"/>
      <w:lvlJc w:val="left"/>
      <w:pPr>
        <w:ind w:left="8109" w:hanging="360"/>
      </w:pPr>
      <w:rPr>
        <w:rFonts w:hint="default"/>
        <w:lang w:val="en-US" w:eastAsia="en-US" w:bidi="ar-SA"/>
      </w:rPr>
    </w:lvl>
  </w:abstractNum>
  <w:abstractNum w:abstractNumId="5">
    <w:multiLevelType w:val="hybridMultilevel"/>
    <w:lvl w:ilvl="0">
      <w:start w:val="1"/>
      <w:numFmt w:val="lowerLetter"/>
      <w:lvlText w:val="%1)"/>
      <w:lvlJc w:val="left"/>
      <w:pPr>
        <w:ind w:left="842" w:hanging="360"/>
        <w:jc w:val="left"/>
      </w:pPr>
      <w:rPr>
        <w:rFonts w:hint="default" w:ascii="Times New Roman" w:hAnsi="Times New Roman" w:eastAsia="Times New Roman" w:cs="Times New Roman"/>
        <w:spacing w:val="-6"/>
        <w:w w:val="100"/>
        <w:sz w:val="24"/>
        <w:szCs w:val="24"/>
        <w:lang w:val="en-US" w:eastAsia="en-US" w:bidi="ar-SA"/>
      </w:rPr>
    </w:lvl>
    <w:lvl w:ilvl="1">
      <w:start w:val="0"/>
      <w:numFmt w:val="bullet"/>
      <w:lvlText w:val="•"/>
      <w:lvlJc w:val="left"/>
      <w:pPr>
        <w:ind w:left="1748" w:hanging="360"/>
      </w:pPr>
      <w:rPr>
        <w:rFonts w:hint="default"/>
        <w:lang w:val="en-US" w:eastAsia="en-US" w:bidi="ar-SA"/>
      </w:rPr>
    </w:lvl>
    <w:lvl w:ilvl="2">
      <w:start w:val="0"/>
      <w:numFmt w:val="bullet"/>
      <w:lvlText w:val="•"/>
      <w:lvlJc w:val="left"/>
      <w:pPr>
        <w:ind w:left="2657" w:hanging="360"/>
      </w:pPr>
      <w:rPr>
        <w:rFonts w:hint="default"/>
        <w:lang w:val="en-US" w:eastAsia="en-US" w:bidi="ar-SA"/>
      </w:rPr>
    </w:lvl>
    <w:lvl w:ilvl="3">
      <w:start w:val="0"/>
      <w:numFmt w:val="bullet"/>
      <w:lvlText w:val="•"/>
      <w:lvlJc w:val="left"/>
      <w:pPr>
        <w:ind w:left="3565" w:hanging="360"/>
      </w:pPr>
      <w:rPr>
        <w:rFonts w:hint="default"/>
        <w:lang w:val="en-US" w:eastAsia="en-US" w:bidi="ar-SA"/>
      </w:rPr>
    </w:lvl>
    <w:lvl w:ilvl="4">
      <w:start w:val="0"/>
      <w:numFmt w:val="bullet"/>
      <w:lvlText w:val="•"/>
      <w:lvlJc w:val="left"/>
      <w:pPr>
        <w:ind w:left="4474" w:hanging="360"/>
      </w:pPr>
      <w:rPr>
        <w:rFonts w:hint="default"/>
        <w:lang w:val="en-US" w:eastAsia="en-US" w:bidi="ar-SA"/>
      </w:rPr>
    </w:lvl>
    <w:lvl w:ilvl="5">
      <w:start w:val="0"/>
      <w:numFmt w:val="bullet"/>
      <w:lvlText w:val="•"/>
      <w:lvlJc w:val="left"/>
      <w:pPr>
        <w:ind w:left="5383" w:hanging="360"/>
      </w:pPr>
      <w:rPr>
        <w:rFonts w:hint="default"/>
        <w:lang w:val="en-US" w:eastAsia="en-US" w:bidi="ar-SA"/>
      </w:rPr>
    </w:lvl>
    <w:lvl w:ilvl="6">
      <w:start w:val="0"/>
      <w:numFmt w:val="bullet"/>
      <w:lvlText w:val="•"/>
      <w:lvlJc w:val="left"/>
      <w:pPr>
        <w:ind w:left="6291" w:hanging="360"/>
      </w:pPr>
      <w:rPr>
        <w:rFonts w:hint="default"/>
        <w:lang w:val="en-US" w:eastAsia="en-US" w:bidi="ar-SA"/>
      </w:rPr>
    </w:lvl>
    <w:lvl w:ilvl="7">
      <w:start w:val="0"/>
      <w:numFmt w:val="bullet"/>
      <w:lvlText w:val="•"/>
      <w:lvlJc w:val="left"/>
      <w:pPr>
        <w:ind w:left="7200" w:hanging="360"/>
      </w:pPr>
      <w:rPr>
        <w:rFonts w:hint="default"/>
        <w:lang w:val="en-US" w:eastAsia="en-US" w:bidi="ar-SA"/>
      </w:rPr>
    </w:lvl>
    <w:lvl w:ilvl="8">
      <w:start w:val="0"/>
      <w:numFmt w:val="bullet"/>
      <w:lvlText w:val="•"/>
      <w:lvlJc w:val="left"/>
      <w:pPr>
        <w:ind w:left="8109" w:hanging="360"/>
      </w:pPr>
      <w:rPr>
        <w:rFonts w:hint="default"/>
        <w:lang w:val="en-US" w:eastAsia="en-US" w:bidi="ar-SA"/>
      </w:rPr>
    </w:lvl>
  </w:abstractNum>
  <w:abstractNum w:abstractNumId="4">
    <w:multiLevelType w:val="hybridMultilevel"/>
    <w:lvl w:ilvl="0">
      <w:start w:val="1"/>
      <w:numFmt w:val="lowerLetter"/>
      <w:lvlText w:val="%1)"/>
      <w:lvlJc w:val="left"/>
      <w:pPr>
        <w:ind w:left="842" w:hanging="360"/>
        <w:jc w:val="left"/>
      </w:pPr>
      <w:rPr>
        <w:rFonts w:hint="default" w:ascii="Times New Roman" w:hAnsi="Times New Roman" w:eastAsia="Times New Roman" w:cs="Times New Roman"/>
        <w:spacing w:val="-6"/>
        <w:w w:val="100"/>
        <w:sz w:val="24"/>
        <w:szCs w:val="24"/>
        <w:lang w:val="en-US" w:eastAsia="en-US" w:bidi="ar-SA"/>
      </w:rPr>
    </w:lvl>
    <w:lvl w:ilvl="1">
      <w:start w:val="1"/>
      <w:numFmt w:val="lowerRoman"/>
      <w:lvlText w:val="%2."/>
      <w:lvlJc w:val="left"/>
      <w:pPr>
        <w:ind w:left="1562" w:hanging="488"/>
        <w:jc w:val="right"/>
      </w:pPr>
      <w:rPr>
        <w:rFonts w:hint="default" w:ascii="Times New Roman" w:hAnsi="Times New Roman" w:eastAsia="Times New Roman" w:cs="Times New Roman"/>
        <w:spacing w:val="-1"/>
        <w:w w:val="100"/>
        <w:sz w:val="24"/>
        <w:szCs w:val="24"/>
        <w:lang w:val="en-US" w:eastAsia="en-US" w:bidi="ar-SA"/>
      </w:rPr>
    </w:lvl>
    <w:lvl w:ilvl="2">
      <w:start w:val="0"/>
      <w:numFmt w:val="bullet"/>
      <w:lvlText w:val="•"/>
      <w:lvlJc w:val="left"/>
      <w:pPr>
        <w:ind w:left="2489" w:hanging="488"/>
      </w:pPr>
      <w:rPr>
        <w:rFonts w:hint="default"/>
        <w:lang w:val="en-US" w:eastAsia="en-US" w:bidi="ar-SA"/>
      </w:rPr>
    </w:lvl>
    <w:lvl w:ilvl="3">
      <w:start w:val="0"/>
      <w:numFmt w:val="bullet"/>
      <w:lvlText w:val="•"/>
      <w:lvlJc w:val="left"/>
      <w:pPr>
        <w:ind w:left="3419" w:hanging="488"/>
      </w:pPr>
      <w:rPr>
        <w:rFonts w:hint="default"/>
        <w:lang w:val="en-US" w:eastAsia="en-US" w:bidi="ar-SA"/>
      </w:rPr>
    </w:lvl>
    <w:lvl w:ilvl="4">
      <w:start w:val="0"/>
      <w:numFmt w:val="bullet"/>
      <w:lvlText w:val="•"/>
      <w:lvlJc w:val="left"/>
      <w:pPr>
        <w:ind w:left="4348" w:hanging="488"/>
      </w:pPr>
      <w:rPr>
        <w:rFonts w:hint="default"/>
        <w:lang w:val="en-US" w:eastAsia="en-US" w:bidi="ar-SA"/>
      </w:rPr>
    </w:lvl>
    <w:lvl w:ilvl="5">
      <w:start w:val="0"/>
      <w:numFmt w:val="bullet"/>
      <w:lvlText w:val="•"/>
      <w:lvlJc w:val="left"/>
      <w:pPr>
        <w:ind w:left="5278" w:hanging="488"/>
      </w:pPr>
      <w:rPr>
        <w:rFonts w:hint="default"/>
        <w:lang w:val="en-US" w:eastAsia="en-US" w:bidi="ar-SA"/>
      </w:rPr>
    </w:lvl>
    <w:lvl w:ilvl="6">
      <w:start w:val="0"/>
      <w:numFmt w:val="bullet"/>
      <w:lvlText w:val="•"/>
      <w:lvlJc w:val="left"/>
      <w:pPr>
        <w:ind w:left="6208" w:hanging="488"/>
      </w:pPr>
      <w:rPr>
        <w:rFonts w:hint="default"/>
        <w:lang w:val="en-US" w:eastAsia="en-US" w:bidi="ar-SA"/>
      </w:rPr>
    </w:lvl>
    <w:lvl w:ilvl="7">
      <w:start w:val="0"/>
      <w:numFmt w:val="bullet"/>
      <w:lvlText w:val="•"/>
      <w:lvlJc w:val="left"/>
      <w:pPr>
        <w:ind w:left="7137" w:hanging="488"/>
      </w:pPr>
      <w:rPr>
        <w:rFonts w:hint="default"/>
        <w:lang w:val="en-US" w:eastAsia="en-US" w:bidi="ar-SA"/>
      </w:rPr>
    </w:lvl>
    <w:lvl w:ilvl="8">
      <w:start w:val="0"/>
      <w:numFmt w:val="bullet"/>
      <w:lvlText w:val="•"/>
      <w:lvlJc w:val="left"/>
      <w:pPr>
        <w:ind w:left="8067" w:hanging="488"/>
      </w:pPr>
      <w:rPr>
        <w:rFonts w:hint="default"/>
        <w:lang w:val="en-US" w:eastAsia="en-US" w:bidi="ar-SA"/>
      </w:rPr>
    </w:lvl>
  </w:abstractNum>
  <w:abstractNum w:abstractNumId="3">
    <w:multiLevelType w:val="hybridMultilevel"/>
    <w:lvl w:ilvl="0">
      <w:start w:val="0"/>
      <w:numFmt w:val="bullet"/>
      <w:lvlText w:val="o"/>
      <w:lvlJc w:val="left"/>
      <w:pPr>
        <w:ind w:left="842" w:hanging="360"/>
      </w:pPr>
      <w:rPr>
        <w:rFonts w:hint="default" w:ascii="Courier New" w:hAnsi="Courier New" w:eastAsia="Courier New" w:cs="Courier New"/>
        <w:w w:val="100"/>
        <w:sz w:val="24"/>
        <w:szCs w:val="24"/>
        <w:lang w:val="en-US" w:eastAsia="en-US" w:bidi="ar-SA"/>
      </w:rPr>
    </w:lvl>
    <w:lvl w:ilvl="1">
      <w:start w:val="0"/>
      <w:numFmt w:val="bullet"/>
      <w:lvlText w:val="•"/>
      <w:lvlJc w:val="left"/>
      <w:pPr>
        <w:ind w:left="1748" w:hanging="360"/>
      </w:pPr>
      <w:rPr>
        <w:rFonts w:hint="default"/>
        <w:lang w:val="en-US" w:eastAsia="en-US" w:bidi="ar-SA"/>
      </w:rPr>
    </w:lvl>
    <w:lvl w:ilvl="2">
      <w:start w:val="0"/>
      <w:numFmt w:val="bullet"/>
      <w:lvlText w:val="•"/>
      <w:lvlJc w:val="left"/>
      <w:pPr>
        <w:ind w:left="2657" w:hanging="360"/>
      </w:pPr>
      <w:rPr>
        <w:rFonts w:hint="default"/>
        <w:lang w:val="en-US" w:eastAsia="en-US" w:bidi="ar-SA"/>
      </w:rPr>
    </w:lvl>
    <w:lvl w:ilvl="3">
      <w:start w:val="0"/>
      <w:numFmt w:val="bullet"/>
      <w:lvlText w:val="•"/>
      <w:lvlJc w:val="left"/>
      <w:pPr>
        <w:ind w:left="3565" w:hanging="360"/>
      </w:pPr>
      <w:rPr>
        <w:rFonts w:hint="default"/>
        <w:lang w:val="en-US" w:eastAsia="en-US" w:bidi="ar-SA"/>
      </w:rPr>
    </w:lvl>
    <w:lvl w:ilvl="4">
      <w:start w:val="0"/>
      <w:numFmt w:val="bullet"/>
      <w:lvlText w:val="•"/>
      <w:lvlJc w:val="left"/>
      <w:pPr>
        <w:ind w:left="4474" w:hanging="360"/>
      </w:pPr>
      <w:rPr>
        <w:rFonts w:hint="default"/>
        <w:lang w:val="en-US" w:eastAsia="en-US" w:bidi="ar-SA"/>
      </w:rPr>
    </w:lvl>
    <w:lvl w:ilvl="5">
      <w:start w:val="0"/>
      <w:numFmt w:val="bullet"/>
      <w:lvlText w:val="•"/>
      <w:lvlJc w:val="left"/>
      <w:pPr>
        <w:ind w:left="5383" w:hanging="360"/>
      </w:pPr>
      <w:rPr>
        <w:rFonts w:hint="default"/>
        <w:lang w:val="en-US" w:eastAsia="en-US" w:bidi="ar-SA"/>
      </w:rPr>
    </w:lvl>
    <w:lvl w:ilvl="6">
      <w:start w:val="0"/>
      <w:numFmt w:val="bullet"/>
      <w:lvlText w:val="•"/>
      <w:lvlJc w:val="left"/>
      <w:pPr>
        <w:ind w:left="6291" w:hanging="360"/>
      </w:pPr>
      <w:rPr>
        <w:rFonts w:hint="default"/>
        <w:lang w:val="en-US" w:eastAsia="en-US" w:bidi="ar-SA"/>
      </w:rPr>
    </w:lvl>
    <w:lvl w:ilvl="7">
      <w:start w:val="0"/>
      <w:numFmt w:val="bullet"/>
      <w:lvlText w:val="•"/>
      <w:lvlJc w:val="left"/>
      <w:pPr>
        <w:ind w:left="7200" w:hanging="360"/>
      </w:pPr>
      <w:rPr>
        <w:rFonts w:hint="default"/>
        <w:lang w:val="en-US" w:eastAsia="en-US" w:bidi="ar-SA"/>
      </w:rPr>
    </w:lvl>
    <w:lvl w:ilvl="8">
      <w:start w:val="0"/>
      <w:numFmt w:val="bullet"/>
      <w:lvlText w:val="•"/>
      <w:lvlJc w:val="left"/>
      <w:pPr>
        <w:ind w:left="8109" w:hanging="360"/>
      </w:pPr>
      <w:rPr>
        <w:rFonts w:hint="default"/>
        <w:lang w:val="en-US" w:eastAsia="en-US" w:bidi="ar-SA"/>
      </w:rPr>
    </w:lvl>
  </w:abstractNum>
  <w:abstractNum w:abstractNumId="2">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27"/>
        <w:w w:val="100"/>
        <w:sz w:val="24"/>
        <w:szCs w:val="24"/>
        <w:lang w:val="en-US" w:eastAsia="en-US" w:bidi="ar-SA"/>
      </w:rPr>
    </w:lvl>
    <w:lvl w:ilvl="1">
      <w:start w:val="1"/>
      <w:numFmt w:val="decimal"/>
      <w:lvlText w:val="%2."/>
      <w:lvlJc w:val="left"/>
      <w:pPr>
        <w:ind w:left="1562" w:hanging="360"/>
        <w:jc w:val="left"/>
      </w:pPr>
      <w:rPr>
        <w:rFonts w:hint="default" w:ascii="Times New Roman" w:hAnsi="Times New Roman" w:eastAsia="Times New Roman" w:cs="Times New Roman"/>
        <w:b/>
        <w:bCs/>
        <w:spacing w:val="-3"/>
        <w:w w:val="100"/>
        <w:sz w:val="24"/>
        <w:szCs w:val="24"/>
        <w:lang w:val="en-US" w:eastAsia="en-US" w:bidi="ar-SA"/>
      </w:rPr>
    </w:lvl>
    <w:lvl w:ilvl="2">
      <w:start w:val="0"/>
      <w:numFmt w:val="bullet"/>
      <w:lvlText w:val="•"/>
      <w:lvlJc w:val="left"/>
      <w:pPr>
        <w:ind w:left="2489" w:hanging="360"/>
      </w:pPr>
      <w:rPr>
        <w:rFonts w:hint="default"/>
        <w:lang w:val="en-US" w:eastAsia="en-US" w:bidi="ar-SA"/>
      </w:rPr>
    </w:lvl>
    <w:lvl w:ilvl="3">
      <w:start w:val="0"/>
      <w:numFmt w:val="bullet"/>
      <w:lvlText w:val="•"/>
      <w:lvlJc w:val="left"/>
      <w:pPr>
        <w:ind w:left="3419" w:hanging="360"/>
      </w:pPr>
      <w:rPr>
        <w:rFonts w:hint="default"/>
        <w:lang w:val="en-US" w:eastAsia="en-US" w:bidi="ar-SA"/>
      </w:rPr>
    </w:lvl>
    <w:lvl w:ilvl="4">
      <w:start w:val="0"/>
      <w:numFmt w:val="bullet"/>
      <w:lvlText w:val="•"/>
      <w:lvlJc w:val="left"/>
      <w:pPr>
        <w:ind w:left="4348" w:hanging="360"/>
      </w:pPr>
      <w:rPr>
        <w:rFonts w:hint="default"/>
        <w:lang w:val="en-US" w:eastAsia="en-US" w:bidi="ar-SA"/>
      </w:rPr>
    </w:lvl>
    <w:lvl w:ilvl="5">
      <w:start w:val="0"/>
      <w:numFmt w:val="bullet"/>
      <w:lvlText w:val="•"/>
      <w:lvlJc w:val="left"/>
      <w:pPr>
        <w:ind w:left="5278" w:hanging="360"/>
      </w:pPr>
      <w:rPr>
        <w:rFonts w:hint="default"/>
        <w:lang w:val="en-US" w:eastAsia="en-US" w:bidi="ar-SA"/>
      </w:rPr>
    </w:lvl>
    <w:lvl w:ilvl="6">
      <w:start w:val="0"/>
      <w:numFmt w:val="bullet"/>
      <w:lvlText w:val="•"/>
      <w:lvlJc w:val="left"/>
      <w:pPr>
        <w:ind w:left="6208" w:hanging="360"/>
      </w:pPr>
      <w:rPr>
        <w:rFonts w:hint="default"/>
        <w:lang w:val="en-US" w:eastAsia="en-US" w:bidi="ar-SA"/>
      </w:rPr>
    </w:lvl>
    <w:lvl w:ilvl="7">
      <w:start w:val="0"/>
      <w:numFmt w:val="bullet"/>
      <w:lvlText w:val="•"/>
      <w:lvlJc w:val="left"/>
      <w:pPr>
        <w:ind w:left="7137" w:hanging="360"/>
      </w:pPr>
      <w:rPr>
        <w:rFonts w:hint="default"/>
        <w:lang w:val="en-US" w:eastAsia="en-US" w:bidi="ar-SA"/>
      </w:rPr>
    </w:lvl>
    <w:lvl w:ilvl="8">
      <w:start w:val="0"/>
      <w:numFmt w:val="bullet"/>
      <w:lvlText w:val="•"/>
      <w:lvlJc w:val="left"/>
      <w:pPr>
        <w:ind w:left="8067" w:hanging="360"/>
      </w:pPr>
      <w:rPr>
        <w:rFonts w:hint="default"/>
        <w:lang w:val="en-US" w:eastAsia="en-US" w:bidi="ar-SA"/>
      </w:rPr>
    </w:lvl>
  </w:abstractNum>
  <w:abstractNum w:abstractNumId="1">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11"/>
        <w:w w:val="100"/>
        <w:sz w:val="24"/>
        <w:szCs w:val="24"/>
        <w:lang w:val="en-US" w:eastAsia="en-US" w:bidi="ar-SA"/>
      </w:rPr>
    </w:lvl>
    <w:lvl w:ilvl="1">
      <w:start w:val="0"/>
      <w:numFmt w:val="bullet"/>
      <w:lvlText w:val="•"/>
      <w:lvlJc w:val="left"/>
      <w:pPr>
        <w:ind w:left="1748" w:hanging="360"/>
      </w:pPr>
      <w:rPr>
        <w:rFonts w:hint="default"/>
        <w:lang w:val="en-US" w:eastAsia="en-US" w:bidi="ar-SA"/>
      </w:rPr>
    </w:lvl>
    <w:lvl w:ilvl="2">
      <w:start w:val="0"/>
      <w:numFmt w:val="bullet"/>
      <w:lvlText w:val="•"/>
      <w:lvlJc w:val="left"/>
      <w:pPr>
        <w:ind w:left="2657" w:hanging="360"/>
      </w:pPr>
      <w:rPr>
        <w:rFonts w:hint="default"/>
        <w:lang w:val="en-US" w:eastAsia="en-US" w:bidi="ar-SA"/>
      </w:rPr>
    </w:lvl>
    <w:lvl w:ilvl="3">
      <w:start w:val="0"/>
      <w:numFmt w:val="bullet"/>
      <w:lvlText w:val="•"/>
      <w:lvlJc w:val="left"/>
      <w:pPr>
        <w:ind w:left="3565" w:hanging="360"/>
      </w:pPr>
      <w:rPr>
        <w:rFonts w:hint="default"/>
        <w:lang w:val="en-US" w:eastAsia="en-US" w:bidi="ar-SA"/>
      </w:rPr>
    </w:lvl>
    <w:lvl w:ilvl="4">
      <w:start w:val="0"/>
      <w:numFmt w:val="bullet"/>
      <w:lvlText w:val="•"/>
      <w:lvlJc w:val="left"/>
      <w:pPr>
        <w:ind w:left="4474" w:hanging="360"/>
      </w:pPr>
      <w:rPr>
        <w:rFonts w:hint="default"/>
        <w:lang w:val="en-US" w:eastAsia="en-US" w:bidi="ar-SA"/>
      </w:rPr>
    </w:lvl>
    <w:lvl w:ilvl="5">
      <w:start w:val="0"/>
      <w:numFmt w:val="bullet"/>
      <w:lvlText w:val="•"/>
      <w:lvlJc w:val="left"/>
      <w:pPr>
        <w:ind w:left="5383" w:hanging="360"/>
      </w:pPr>
      <w:rPr>
        <w:rFonts w:hint="default"/>
        <w:lang w:val="en-US" w:eastAsia="en-US" w:bidi="ar-SA"/>
      </w:rPr>
    </w:lvl>
    <w:lvl w:ilvl="6">
      <w:start w:val="0"/>
      <w:numFmt w:val="bullet"/>
      <w:lvlText w:val="•"/>
      <w:lvlJc w:val="left"/>
      <w:pPr>
        <w:ind w:left="6291" w:hanging="360"/>
      </w:pPr>
      <w:rPr>
        <w:rFonts w:hint="default"/>
        <w:lang w:val="en-US" w:eastAsia="en-US" w:bidi="ar-SA"/>
      </w:rPr>
    </w:lvl>
    <w:lvl w:ilvl="7">
      <w:start w:val="0"/>
      <w:numFmt w:val="bullet"/>
      <w:lvlText w:val="•"/>
      <w:lvlJc w:val="left"/>
      <w:pPr>
        <w:ind w:left="7200" w:hanging="360"/>
      </w:pPr>
      <w:rPr>
        <w:rFonts w:hint="default"/>
        <w:lang w:val="en-US" w:eastAsia="en-US" w:bidi="ar-SA"/>
      </w:rPr>
    </w:lvl>
    <w:lvl w:ilvl="8">
      <w:start w:val="0"/>
      <w:numFmt w:val="bullet"/>
      <w:lvlText w:val="•"/>
      <w:lvlJc w:val="left"/>
      <w:pPr>
        <w:ind w:left="8109" w:hanging="360"/>
      </w:pPr>
      <w:rPr>
        <w:rFonts w:hint="default"/>
        <w:lang w:val="en-US" w:eastAsia="en-US" w:bidi="ar-SA"/>
      </w:rPr>
    </w:lvl>
  </w:abstractNum>
  <w:abstractNum w:abstractNumId="0">
    <w:multiLevelType w:val="hybridMultilevel"/>
    <w:lvl w:ilvl="0">
      <w:start w:val="0"/>
      <w:numFmt w:val="bullet"/>
      <w:lvlText w:val="o"/>
      <w:lvlJc w:val="left"/>
      <w:pPr>
        <w:ind w:left="480" w:hanging="360"/>
      </w:pPr>
      <w:rPr>
        <w:rFonts w:hint="default"/>
        <w:w w:val="100"/>
        <w:lang w:val="en-US" w:eastAsia="en-US" w:bidi="ar-SA"/>
      </w:rPr>
    </w:lvl>
    <w:lvl w:ilvl="1">
      <w:start w:val="1"/>
      <w:numFmt w:val="decimal"/>
      <w:lvlText w:val="%2)"/>
      <w:lvlJc w:val="left"/>
      <w:pPr>
        <w:ind w:left="840" w:hanging="360"/>
        <w:jc w:val="left"/>
      </w:pPr>
      <w:rPr>
        <w:rFonts w:hint="default" w:ascii="Times New Roman" w:hAnsi="Times New Roman" w:eastAsia="Times New Roman" w:cs="Times New Roman"/>
        <w:spacing w:val="0"/>
        <w:w w:val="100"/>
        <w:sz w:val="28"/>
        <w:szCs w:val="28"/>
        <w:lang w:val="en-US" w:eastAsia="en-US" w:bidi="ar-SA"/>
      </w:rPr>
    </w:lvl>
    <w:lvl w:ilvl="2">
      <w:start w:val="0"/>
      <w:numFmt w:val="bullet"/>
      <w:lvlText w:val="•"/>
      <w:lvlJc w:val="left"/>
      <w:pPr>
        <w:ind w:left="1849" w:hanging="360"/>
      </w:pPr>
      <w:rPr>
        <w:rFonts w:hint="default"/>
        <w:lang w:val="en-US" w:eastAsia="en-US" w:bidi="ar-SA"/>
      </w:rPr>
    </w:lvl>
    <w:lvl w:ilvl="3">
      <w:start w:val="0"/>
      <w:numFmt w:val="bullet"/>
      <w:lvlText w:val="•"/>
      <w:lvlJc w:val="left"/>
      <w:pPr>
        <w:ind w:left="2859" w:hanging="360"/>
      </w:pPr>
      <w:rPr>
        <w:rFonts w:hint="default"/>
        <w:lang w:val="en-US" w:eastAsia="en-US" w:bidi="ar-SA"/>
      </w:rPr>
    </w:lvl>
    <w:lvl w:ilvl="4">
      <w:start w:val="0"/>
      <w:numFmt w:val="bullet"/>
      <w:lvlText w:val="•"/>
      <w:lvlJc w:val="left"/>
      <w:pPr>
        <w:ind w:left="3868" w:hanging="360"/>
      </w:pPr>
      <w:rPr>
        <w:rFonts w:hint="default"/>
        <w:lang w:val="en-US" w:eastAsia="en-US" w:bidi="ar-SA"/>
      </w:rPr>
    </w:lvl>
    <w:lvl w:ilvl="5">
      <w:start w:val="0"/>
      <w:numFmt w:val="bullet"/>
      <w:lvlText w:val="•"/>
      <w:lvlJc w:val="left"/>
      <w:pPr>
        <w:ind w:left="4878" w:hanging="360"/>
      </w:pPr>
      <w:rPr>
        <w:rFonts w:hint="default"/>
        <w:lang w:val="en-US" w:eastAsia="en-US" w:bidi="ar-SA"/>
      </w:rPr>
    </w:lvl>
    <w:lvl w:ilvl="6">
      <w:start w:val="0"/>
      <w:numFmt w:val="bullet"/>
      <w:lvlText w:val="•"/>
      <w:lvlJc w:val="left"/>
      <w:pPr>
        <w:ind w:left="5888" w:hanging="360"/>
      </w:pPr>
      <w:rPr>
        <w:rFonts w:hint="default"/>
        <w:lang w:val="en-US" w:eastAsia="en-US" w:bidi="ar-SA"/>
      </w:rPr>
    </w:lvl>
    <w:lvl w:ilvl="7">
      <w:start w:val="0"/>
      <w:numFmt w:val="bullet"/>
      <w:lvlText w:val="•"/>
      <w:lvlJc w:val="left"/>
      <w:pPr>
        <w:ind w:left="6897" w:hanging="360"/>
      </w:pPr>
      <w:rPr>
        <w:rFonts w:hint="default"/>
        <w:lang w:val="en-US" w:eastAsia="en-US" w:bidi="ar-SA"/>
      </w:rPr>
    </w:lvl>
    <w:lvl w:ilvl="8">
      <w:start w:val="0"/>
      <w:numFmt w:val="bullet"/>
      <w:lvlText w:val="•"/>
      <w:lvlJc w:val="left"/>
      <w:pPr>
        <w:ind w:left="7907" w:hanging="360"/>
      </w:pPr>
      <w:rPr>
        <w:rFonts w:hint="default"/>
        <w:lang w:val="en-US" w:eastAsia="en-US" w:bidi="ar-SA"/>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22"/>
      <w:outlineLvl w:val="1"/>
    </w:pPr>
    <w:rPr>
      <w:rFonts w:ascii="Times New Roman" w:hAnsi="Times New Roman" w:eastAsia="Times New Roman" w:cs="Times New Roman"/>
      <w:b/>
      <w:bCs/>
      <w:sz w:val="28"/>
      <w:szCs w:val="28"/>
      <w:lang w:val="en-US" w:eastAsia="en-US" w:bidi="ar-SA"/>
    </w:rPr>
  </w:style>
  <w:style w:styleId="Heading2" w:type="paragraph">
    <w:name w:val="Heading 2"/>
    <w:basedOn w:val="Normal"/>
    <w:uiPriority w:val="1"/>
    <w:qFormat/>
    <w:pPr>
      <w:ind w:left="482" w:hanging="361"/>
      <w:outlineLvl w:val="2"/>
    </w:pPr>
    <w:rPr>
      <w:rFonts w:ascii="Times New Roman" w:hAnsi="Times New Roman" w:eastAsia="Times New Roman" w:cs="Times New Roman"/>
      <w:b/>
      <w:bCs/>
      <w:i/>
      <w:sz w:val="28"/>
      <w:szCs w:val="28"/>
      <w:lang w:val="en-US" w:eastAsia="en-US" w:bidi="ar-SA"/>
    </w:rPr>
  </w:style>
  <w:style w:styleId="Heading3" w:type="paragraph">
    <w:name w:val="Heading 3"/>
    <w:basedOn w:val="Normal"/>
    <w:uiPriority w:val="1"/>
    <w:qFormat/>
    <w:pPr>
      <w:ind w:left="842" w:hanging="361"/>
      <w:outlineLvl w:val="3"/>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482"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jpe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png"/><Relationship Id="rId23" Type="http://schemas.openxmlformats.org/officeDocument/2006/relationships/image" Target="media/image18.jpeg"/><Relationship Id="rId24" Type="http://schemas.openxmlformats.org/officeDocument/2006/relationships/image" Target="media/image19.png"/><Relationship Id="rId2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Histology of the Endocrine System ( Part 1 )</dc:title>
  <dcterms:created xsi:type="dcterms:W3CDTF">2020-04-30T10:17:53Z</dcterms:created>
  <dcterms:modified xsi:type="dcterms:W3CDTF">2020-04-30T10:17:53Z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Nitro Pro 10  (10. 5. 3. 21)</vt:lpwstr>
  </property>
  <property fmtid="{D5CDD505-2E9C-101B-9397-08002B2CF9AE}" pid="4" name="LastSaved">
    <vt:filetime>2020-04-30T00:00:00Z</vt:filetime>
  </property>
</Properties>
</file>